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FF" w:rsidRPr="00CE05FF" w:rsidRDefault="00CE05FF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 w:rsidRPr="00CE05FF">
        <w:rPr>
          <w:b/>
          <w:color w:val="000000"/>
          <w:sz w:val="28"/>
          <w:szCs w:val="28"/>
        </w:rPr>
        <w:t>План работы</w:t>
      </w:r>
    </w:p>
    <w:p w:rsidR="00CE05FF" w:rsidRDefault="00CE05FF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 w:rsidRPr="00CE05FF">
        <w:rPr>
          <w:b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 сельского поселения </w:t>
      </w:r>
      <w:r w:rsidR="00C20C76">
        <w:rPr>
          <w:b/>
          <w:color w:val="000000"/>
          <w:sz w:val="28"/>
          <w:szCs w:val="28"/>
        </w:rPr>
        <w:t>Кривле-Илюшкинский</w:t>
      </w:r>
      <w:r w:rsidRPr="00CE05FF">
        <w:rPr>
          <w:b/>
          <w:color w:val="000000"/>
          <w:sz w:val="28"/>
          <w:szCs w:val="28"/>
        </w:rPr>
        <w:t xml:space="preserve"> сельсовет </w:t>
      </w:r>
    </w:p>
    <w:p w:rsidR="00CE05FF" w:rsidRDefault="00E24F43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2019</w:t>
      </w:r>
      <w:r w:rsidR="00CE05FF" w:rsidRPr="00CE05FF">
        <w:rPr>
          <w:b/>
          <w:color w:val="000000"/>
          <w:sz w:val="28"/>
          <w:szCs w:val="28"/>
        </w:rPr>
        <w:t xml:space="preserve"> год</w:t>
      </w:r>
    </w:p>
    <w:p w:rsidR="00CE05FF" w:rsidRPr="00CE05FF" w:rsidRDefault="00CE05FF" w:rsidP="00CE05FF">
      <w:pPr>
        <w:pStyle w:val="p7"/>
        <w:shd w:val="clear" w:color="auto" w:fill="FFFFFF"/>
        <w:tabs>
          <w:tab w:val="left" w:pos="2884"/>
        </w:tabs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9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8"/>
        <w:gridCol w:w="5269"/>
        <w:gridCol w:w="1836"/>
        <w:gridCol w:w="2223"/>
      </w:tblGrid>
      <w:tr w:rsidR="00CE05FF" w:rsidTr="00C20C7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Style w:val="s1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Style w:val="s1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s1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20C76">
            <w:pPr>
              <w:pStyle w:val="p1"/>
              <w:tabs>
                <w:tab w:val="left" w:pos="2884"/>
              </w:tabs>
              <w:ind w:left="284" w:right="269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1"/>
              <w:tabs>
                <w:tab w:val="left" w:pos="2884"/>
              </w:tabs>
              <w:ind w:left="28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Ответственные за исполнение</w:t>
            </w:r>
          </w:p>
        </w:tc>
      </w:tr>
      <w:tr w:rsidR="00CE05FF" w:rsidTr="00C20C7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20C76">
            <w:pPr>
              <w:pStyle w:val="p3"/>
              <w:tabs>
                <w:tab w:val="left" w:pos="2884"/>
              </w:tabs>
              <w:ind w:left="284" w:right="552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20C76">
            <w:pPr>
              <w:pStyle w:val="p1"/>
              <w:tabs>
                <w:tab w:val="left" w:pos="2884"/>
              </w:tabs>
              <w:ind w:left="284" w:right="202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 материалов проверки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20C7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20C76">
            <w:pPr>
              <w:pStyle w:val="p3"/>
              <w:tabs>
                <w:tab w:val="left" w:pos="2884"/>
              </w:tabs>
              <w:ind w:left="284" w:right="552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20C76">
            <w:pPr>
              <w:pStyle w:val="p1"/>
              <w:tabs>
                <w:tab w:val="left" w:pos="2884"/>
              </w:tabs>
              <w:ind w:left="284" w:right="202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 заявлений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20C7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20C76">
            <w:pPr>
              <w:pStyle w:val="p3"/>
              <w:tabs>
                <w:tab w:val="left" w:pos="2884"/>
              </w:tabs>
              <w:ind w:left="284" w:right="552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20C76">
            <w:pPr>
              <w:pStyle w:val="p3"/>
              <w:tabs>
                <w:tab w:val="left" w:pos="2884"/>
              </w:tabs>
              <w:ind w:left="284" w:right="202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поступления материалов проверки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20C7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20C76">
            <w:pPr>
              <w:pStyle w:val="p3"/>
              <w:tabs>
                <w:tab w:val="left" w:pos="2884"/>
              </w:tabs>
              <w:ind w:left="284" w:right="552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  <w:p w:rsidR="00CE05FF" w:rsidRDefault="00CE05FF" w:rsidP="00C20C76">
            <w:pPr>
              <w:pStyle w:val="p3"/>
              <w:tabs>
                <w:tab w:val="left" w:pos="2884"/>
              </w:tabs>
              <w:ind w:left="284" w:right="552"/>
              <w:jc w:val="both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20C76">
            <w:pPr>
              <w:pStyle w:val="p1"/>
              <w:tabs>
                <w:tab w:val="left" w:pos="2884"/>
              </w:tabs>
              <w:ind w:left="284" w:right="202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 обращений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E24F43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20C7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20C76">
            <w:pPr>
              <w:pStyle w:val="p3"/>
              <w:tabs>
                <w:tab w:val="left" w:pos="2884"/>
              </w:tabs>
              <w:ind w:left="284" w:right="5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уведомлений муниципальных служащих о выполнении </w:t>
            </w:r>
            <w:r>
              <w:rPr>
                <w:color w:val="000000"/>
              </w:rPr>
              <w:lastRenderedPageBreak/>
              <w:t>иной оплачиваемой деятельности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20C76">
            <w:pPr>
              <w:pStyle w:val="p1"/>
              <w:tabs>
                <w:tab w:val="left" w:pos="2884"/>
              </w:tabs>
              <w:ind w:left="284" w:right="20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мере поступлений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E24F43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5FF" w:rsidTr="00C20C7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20C76">
            <w:pPr>
              <w:pStyle w:val="p3"/>
              <w:tabs>
                <w:tab w:val="left" w:pos="2884"/>
              </w:tabs>
              <w:ind w:left="284" w:right="552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20C76">
            <w:pPr>
              <w:pStyle w:val="p1"/>
              <w:tabs>
                <w:tab w:val="left" w:pos="2884"/>
              </w:tabs>
              <w:ind w:left="284" w:right="202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</w:p>
        </w:tc>
      </w:tr>
      <w:tr w:rsidR="00CE05FF" w:rsidTr="00C20C7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20C76">
            <w:pPr>
              <w:pStyle w:val="p3"/>
              <w:tabs>
                <w:tab w:val="left" w:pos="2884"/>
              </w:tabs>
              <w:ind w:left="284" w:right="552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20C76">
            <w:pPr>
              <w:pStyle w:val="p1"/>
              <w:tabs>
                <w:tab w:val="left" w:pos="2884"/>
              </w:tabs>
              <w:ind w:left="284" w:right="202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E24F43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CE05FF">
              <w:rPr>
                <w:color w:val="000000"/>
              </w:rPr>
              <w:t>правляющий делами</w:t>
            </w:r>
          </w:p>
        </w:tc>
      </w:tr>
      <w:tr w:rsidR="00CE05FF" w:rsidTr="00C20C7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20C76">
            <w:pPr>
              <w:pStyle w:val="p7"/>
              <w:tabs>
                <w:tab w:val="left" w:pos="2884"/>
              </w:tabs>
              <w:spacing w:before="99" w:beforeAutospacing="0" w:after="99" w:afterAutospacing="0"/>
              <w:ind w:left="284" w:right="552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разъяснительной работы среди муниципальных служащих о соблюдении требований к служебному поведению и предотвращении конфликта интересов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20C76">
            <w:pPr>
              <w:pStyle w:val="p1"/>
              <w:tabs>
                <w:tab w:val="left" w:pos="2884"/>
              </w:tabs>
              <w:ind w:left="284" w:right="202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E24F43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CE05FF">
              <w:rPr>
                <w:color w:val="000000"/>
              </w:rPr>
              <w:t>правляющий делами</w:t>
            </w:r>
          </w:p>
        </w:tc>
      </w:tr>
      <w:tr w:rsidR="00CE05FF" w:rsidTr="00C20C76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20C76">
            <w:pPr>
              <w:pStyle w:val="p3"/>
              <w:tabs>
                <w:tab w:val="left" w:pos="2884"/>
              </w:tabs>
              <w:ind w:left="284" w:right="552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</w:t>
            </w:r>
            <w:r w:rsidR="00E24F43">
              <w:rPr>
                <w:color w:val="000000"/>
              </w:rPr>
              <w:t>ие итогов работы комиссии в 2018</w:t>
            </w:r>
            <w:r>
              <w:rPr>
                <w:color w:val="000000"/>
              </w:rPr>
              <w:t xml:space="preserve"> году, утвержден</w:t>
            </w:r>
            <w:r w:rsidR="00E24F43">
              <w:rPr>
                <w:color w:val="000000"/>
              </w:rPr>
              <w:t>ие плана работы комиссии на 2019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20C76">
            <w:pPr>
              <w:pStyle w:val="p1"/>
              <w:tabs>
                <w:tab w:val="left" w:pos="2884"/>
              </w:tabs>
              <w:ind w:left="284" w:right="202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2018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5FF" w:rsidRDefault="00CE05FF" w:rsidP="00CE05FF">
            <w:pPr>
              <w:pStyle w:val="p3"/>
              <w:tabs>
                <w:tab w:val="left" w:pos="28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</w:tr>
    </w:tbl>
    <w:p w:rsidR="00493D60" w:rsidRDefault="00493D60" w:rsidP="00CE05FF">
      <w:pPr>
        <w:ind w:left="284"/>
      </w:pPr>
    </w:p>
    <w:p w:rsidR="00CE05FF" w:rsidRDefault="00CE05FF" w:rsidP="00CE05FF">
      <w:pPr>
        <w:ind w:left="284"/>
      </w:pPr>
    </w:p>
    <w:p w:rsidR="00CE05FF" w:rsidRDefault="00CE05FF" w:rsidP="00CE05FF">
      <w:pPr>
        <w:ind w:left="284"/>
      </w:pPr>
    </w:p>
    <w:p w:rsidR="00CE05FF" w:rsidRPr="00CE05FF" w:rsidRDefault="00CE05FF" w:rsidP="00CE05F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CE05F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</w:t>
      </w:r>
      <w:bookmarkStart w:id="0" w:name="_GoBack"/>
      <w:bookmarkEnd w:id="0"/>
      <w:r w:rsidR="00C20C76">
        <w:rPr>
          <w:rFonts w:ascii="Times New Roman" w:hAnsi="Times New Roman" w:cs="Times New Roman"/>
          <w:b/>
          <w:sz w:val="28"/>
          <w:szCs w:val="28"/>
        </w:rPr>
        <w:t xml:space="preserve">                            И.Л.Ворошилов</w:t>
      </w:r>
    </w:p>
    <w:sectPr w:rsidR="00CE05FF" w:rsidRPr="00CE05FF" w:rsidSect="00C20C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5FF"/>
    <w:rsid w:val="00014F8D"/>
    <w:rsid w:val="00493D60"/>
    <w:rsid w:val="009D43F5"/>
    <w:rsid w:val="00C20C76"/>
    <w:rsid w:val="00CE05FF"/>
    <w:rsid w:val="00E2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05FF"/>
  </w:style>
  <w:style w:type="paragraph" w:customStyle="1" w:styleId="p1">
    <w:name w:val="p1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E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2018-01-12T03:13:00Z</cp:lastPrinted>
  <dcterms:created xsi:type="dcterms:W3CDTF">2019-03-14T11:09:00Z</dcterms:created>
  <dcterms:modified xsi:type="dcterms:W3CDTF">2019-03-18T10:23:00Z</dcterms:modified>
</cp:coreProperties>
</file>