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620" w:rsidRDefault="00CC7620" w:rsidP="00CC762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</w:t>
      </w:r>
    </w:p>
    <w:p w:rsidR="00CC7620" w:rsidRDefault="00CC7620" w:rsidP="00CC762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Кривле-Илюшкинский </w:t>
      </w:r>
      <w:r w:rsidRPr="006C6D4C">
        <w:rPr>
          <w:b/>
          <w:sz w:val="28"/>
          <w:szCs w:val="28"/>
        </w:rPr>
        <w:t>сельсовет муниц</w:t>
      </w:r>
      <w:r>
        <w:rPr>
          <w:b/>
          <w:sz w:val="28"/>
          <w:szCs w:val="28"/>
        </w:rPr>
        <w:t>ипального района</w:t>
      </w:r>
    </w:p>
    <w:p w:rsidR="00CC7620" w:rsidRDefault="00CC7620" w:rsidP="00CC7620">
      <w:pPr>
        <w:shd w:val="clear" w:color="auto" w:fill="FFFFFF"/>
        <w:jc w:val="center"/>
        <w:rPr>
          <w:rFonts w:ascii="Lucida Sans Unicode" w:hAnsi="Lucida Sans Unicode" w:cs="Lucida Sans Unicode"/>
          <w:b/>
          <w:sz w:val="28"/>
          <w:szCs w:val="28"/>
          <w:lang w:val="be-BY"/>
        </w:rPr>
      </w:pPr>
      <w:r>
        <w:rPr>
          <w:b/>
          <w:sz w:val="28"/>
          <w:szCs w:val="28"/>
        </w:rPr>
        <w:t>Куюргазинский</w:t>
      </w:r>
      <w:r w:rsidRPr="006C6D4C">
        <w:rPr>
          <w:b/>
          <w:sz w:val="28"/>
          <w:szCs w:val="28"/>
        </w:rPr>
        <w:t xml:space="preserve"> район </w:t>
      </w:r>
      <w:r>
        <w:rPr>
          <w:b/>
          <w:sz w:val="28"/>
          <w:szCs w:val="28"/>
        </w:rPr>
        <w:t>Республики Башкортостан</w:t>
      </w:r>
    </w:p>
    <w:p w:rsidR="00CC7620" w:rsidRDefault="00CC7620" w:rsidP="00DB18DA">
      <w:pPr>
        <w:widowControl w:val="0"/>
        <w:suppressAutoHyphens/>
        <w:jc w:val="center"/>
        <w:rPr>
          <w:rFonts w:eastAsia="Calibri"/>
          <w:sz w:val="32"/>
          <w:szCs w:val="32"/>
          <w:lang w:eastAsia="en-US"/>
        </w:rPr>
      </w:pPr>
    </w:p>
    <w:p w:rsidR="00DB18DA" w:rsidRPr="00552C60" w:rsidRDefault="00CC7620" w:rsidP="00DB18DA">
      <w:pPr>
        <w:widowControl w:val="0"/>
        <w:suppressAutoHyphens/>
        <w:jc w:val="center"/>
        <w:rPr>
          <w:rFonts w:eastAsia="Calibri"/>
          <w:color w:val="000000" w:themeColor="text1"/>
          <w:sz w:val="32"/>
          <w:szCs w:val="32"/>
          <w:lang w:eastAsia="en-US"/>
        </w:rPr>
      </w:pPr>
      <w:r w:rsidRPr="00552C60">
        <w:rPr>
          <w:rFonts w:eastAsia="Calibri"/>
          <w:color w:val="000000" w:themeColor="text1"/>
          <w:sz w:val="32"/>
          <w:szCs w:val="32"/>
          <w:lang w:eastAsia="en-US"/>
        </w:rPr>
        <w:t>ПРОЕКТ</w:t>
      </w:r>
    </w:p>
    <w:p w:rsidR="00552C60" w:rsidRPr="00552C60" w:rsidRDefault="00552C60" w:rsidP="00552C60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proofErr w:type="gramStart"/>
      <w:r w:rsidRPr="00552C60">
        <w:rPr>
          <w:b/>
          <w:bCs/>
          <w:color w:val="000000" w:themeColor="text1"/>
          <w:sz w:val="28"/>
          <w:szCs w:val="28"/>
        </w:rPr>
        <w:t>О внесении изменений в постановление № 40 от 17.12.2018 года «</w:t>
      </w:r>
      <w:r w:rsidRPr="00552C60">
        <w:rPr>
          <w:b/>
          <w:color w:val="000000" w:themeColor="text1"/>
          <w:sz w:val="28"/>
          <w:szCs w:val="28"/>
        </w:rPr>
        <w:t>Об утверждении Административного регламента предоставления муниципальной услуги «Выдача решения о переводе или об отказе в переводе жилого помещения в нежилое или нежилого помещения в жилое помещение» в Администрации сельского поселения Кривле-Илюшкинский сельсовет муниципального района Куюргазинский район Республики Башкортостан</w:t>
      </w:r>
      <w:proofErr w:type="gramEnd"/>
    </w:p>
    <w:p w:rsidR="00552C60" w:rsidRPr="00552C60" w:rsidRDefault="00552C60" w:rsidP="00552C60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552C60" w:rsidRPr="00552C60" w:rsidRDefault="00552C60" w:rsidP="00552C6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bCs/>
          <w:color w:val="000000" w:themeColor="text1"/>
          <w:sz w:val="26"/>
          <w:szCs w:val="26"/>
        </w:rPr>
      </w:pPr>
      <w:r w:rsidRPr="00552C60">
        <w:rPr>
          <w:color w:val="000000" w:themeColor="text1"/>
          <w:sz w:val="26"/>
          <w:szCs w:val="26"/>
        </w:rPr>
        <w:t xml:space="preserve">В связи с Распоряжением временно исполняющего обязанности главы Республики Башкортостан Р.Ф. </w:t>
      </w:r>
      <w:proofErr w:type="spellStart"/>
      <w:r w:rsidRPr="00552C60">
        <w:rPr>
          <w:color w:val="000000" w:themeColor="text1"/>
          <w:sz w:val="26"/>
          <w:szCs w:val="26"/>
        </w:rPr>
        <w:t>Хабирова</w:t>
      </w:r>
      <w:proofErr w:type="spellEnd"/>
      <w:r w:rsidRPr="00552C60">
        <w:rPr>
          <w:color w:val="000000" w:themeColor="text1"/>
          <w:sz w:val="26"/>
          <w:szCs w:val="26"/>
        </w:rPr>
        <w:t xml:space="preserve"> от 1 марта 2019 года «Об утверждении Стандарта деятельности органов местного самоуправления по развитию предпринимательства в муниципальных районах (городских округах) Республики Башкортостан», </w:t>
      </w:r>
      <w:r w:rsidRPr="00552C60">
        <w:rPr>
          <w:b/>
          <w:bCs/>
          <w:color w:val="000000" w:themeColor="text1"/>
          <w:sz w:val="26"/>
          <w:szCs w:val="26"/>
        </w:rPr>
        <w:t>постановляю:</w:t>
      </w:r>
    </w:p>
    <w:p w:rsidR="00552C60" w:rsidRPr="00AC6447" w:rsidRDefault="00552C60" w:rsidP="00552C6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  <w:proofErr w:type="gramStart"/>
      <w:r w:rsidRPr="00552C60">
        <w:rPr>
          <w:color w:val="000000" w:themeColor="text1"/>
          <w:sz w:val="26"/>
          <w:szCs w:val="26"/>
        </w:rPr>
        <w:t xml:space="preserve">1.Внести </w:t>
      </w:r>
      <w:r w:rsidRPr="00552C60">
        <w:rPr>
          <w:bCs/>
          <w:color w:val="000000" w:themeColor="text1"/>
          <w:sz w:val="26"/>
          <w:szCs w:val="26"/>
        </w:rPr>
        <w:t>в  постановление № 40 от 17</w:t>
      </w:r>
      <w:r w:rsidRPr="00552C60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12.2018</w:t>
      </w:r>
      <w:r w:rsidRPr="00AC6447">
        <w:rPr>
          <w:bCs/>
          <w:sz w:val="26"/>
          <w:szCs w:val="26"/>
        </w:rPr>
        <w:t xml:space="preserve"> года «</w:t>
      </w:r>
      <w:r w:rsidRPr="00AC6447">
        <w:rPr>
          <w:sz w:val="26"/>
          <w:szCs w:val="26"/>
        </w:rPr>
        <w:t xml:space="preserve">Об утверждении Административного регламента предоставления муниципальной услуги «Выдача решения о переводе или об отказе в переводе жилого помещения в нежилое или нежилого помещения в жилое помещение» в Администрации сельского поселения </w:t>
      </w:r>
      <w:r>
        <w:rPr>
          <w:sz w:val="26"/>
          <w:szCs w:val="26"/>
        </w:rPr>
        <w:t>Кривле-Илюшкинский</w:t>
      </w:r>
      <w:r w:rsidRPr="00AC6447">
        <w:rPr>
          <w:sz w:val="26"/>
          <w:szCs w:val="26"/>
        </w:rPr>
        <w:t xml:space="preserve"> сельсовет муниципального района Куюргазинский район Республики Башкортостан, следующие изменения:</w:t>
      </w:r>
      <w:proofErr w:type="gramEnd"/>
    </w:p>
    <w:p w:rsidR="00552C60" w:rsidRPr="00AC6447" w:rsidRDefault="00552C60" w:rsidP="00552C6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6447">
        <w:rPr>
          <w:sz w:val="26"/>
          <w:szCs w:val="26"/>
        </w:rPr>
        <w:t xml:space="preserve">а) в  пункте 2 подпункта 2.6. слова «не должен превышать 45 (Сорок пять) календарных дней» заменить словами «не должен превышать 36 (Тридцать шесть) календарных дней»; </w:t>
      </w:r>
    </w:p>
    <w:p w:rsidR="00552C60" w:rsidRPr="00AC6447" w:rsidRDefault="00552C60" w:rsidP="00552C6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6447">
        <w:rPr>
          <w:sz w:val="26"/>
          <w:szCs w:val="26"/>
        </w:rPr>
        <w:t>б) в  пункте  3 подпункта 3.5.3. слова «9 календарных дней» заменить словами «7 календарных дней»;</w:t>
      </w:r>
    </w:p>
    <w:p w:rsidR="00552C60" w:rsidRPr="00AC6447" w:rsidRDefault="00552C60" w:rsidP="00552C6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6447">
        <w:rPr>
          <w:sz w:val="26"/>
          <w:szCs w:val="26"/>
        </w:rPr>
        <w:t>в) в пункте 3 подпункта 3.6.9. слова «24  календарных дней» заменить словами «19 календарных дней»;</w:t>
      </w:r>
    </w:p>
    <w:p w:rsidR="00552C60" w:rsidRPr="00AC6447" w:rsidRDefault="00552C60" w:rsidP="00552C6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6447">
        <w:rPr>
          <w:sz w:val="26"/>
          <w:szCs w:val="26"/>
        </w:rPr>
        <w:t xml:space="preserve"> г) в  пункте 3 подпункта 3.7.2. слова «9 календарных дней» заменить словами «7 календарных дней» </w:t>
      </w:r>
    </w:p>
    <w:p w:rsidR="00CC7620" w:rsidRPr="00206E37" w:rsidRDefault="00CC7620" w:rsidP="00CC762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06E37">
        <w:rPr>
          <w:sz w:val="28"/>
          <w:szCs w:val="28"/>
        </w:rPr>
        <w:t>.Настоящее постановление опубликовать в сети «Интернет»</w:t>
      </w:r>
      <w:hyperlink r:id="rId5" w:history="1">
        <w:r w:rsidRPr="00206E37">
          <w:rPr>
            <w:color w:val="0000FF"/>
            <w:sz w:val="28"/>
            <w:szCs w:val="28"/>
            <w:u w:val="single"/>
          </w:rPr>
          <w:t>http://krivle-il.ru/</w:t>
        </w:r>
      </w:hyperlink>
      <w:r w:rsidRPr="00206E37">
        <w:rPr>
          <w:sz w:val="28"/>
          <w:szCs w:val="28"/>
        </w:rPr>
        <w:t xml:space="preserve">и в Реестре государственных и муниципальных услуг Республики Башкортостан </w:t>
      </w:r>
      <w:hyperlink r:id="rId6" w:history="1">
        <w:r w:rsidRPr="00206E37">
          <w:rPr>
            <w:rStyle w:val="a4"/>
            <w:sz w:val="28"/>
            <w:szCs w:val="28"/>
          </w:rPr>
          <w:t>http://ciktrb.ru</w:t>
        </w:r>
      </w:hyperlink>
      <w:r w:rsidRPr="00206E37">
        <w:rPr>
          <w:sz w:val="28"/>
          <w:szCs w:val="28"/>
        </w:rPr>
        <w:t>.</w:t>
      </w:r>
    </w:p>
    <w:p w:rsidR="00CC7620" w:rsidRPr="00206E37" w:rsidRDefault="00CC7620" w:rsidP="00CC7620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Pr="00206E37">
        <w:rPr>
          <w:sz w:val="28"/>
          <w:szCs w:val="28"/>
        </w:rPr>
        <w:t>Контроль за</w:t>
      </w:r>
      <w:proofErr w:type="gramEnd"/>
      <w:r w:rsidRPr="00206E3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C7620" w:rsidRDefault="00CC7620" w:rsidP="00CC7620">
      <w:pPr>
        <w:jc w:val="both"/>
        <w:rPr>
          <w:b/>
          <w:sz w:val="28"/>
          <w:szCs w:val="28"/>
        </w:rPr>
      </w:pPr>
    </w:p>
    <w:p w:rsidR="00CC7620" w:rsidRDefault="00CC7620" w:rsidP="00CC7620">
      <w:pPr>
        <w:jc w:val="both"/>
        <w:rPr>
          <w:b/>
          <w:sz w:val="28"/>
          <w:szCs w:val="28"/>
        </w:rPr>
      </w:pPr>
    </w:p>
    <w:p w:rsidR="00CC7620" w:rsidRDefault="00CC7620" w:rsidP="00CC7620">
      <w:pPr>
        <w:jc w:val="both"/>
        <w:rPr>
          <w:b/>
          <w:sz w:val="28"/>
          <w:szCs w:val="28"/>
        </w:rPr>
      </w:pPr>
    </w:p>
    <w:p w:rsidR="00CC7620" w:rsidRPr="00206E37" w:rsidRDefault="00CC7620" w:rsidP="00CC7620">
      <w:pPr>
        <w:jc w:val="both"/>
        <w:rPr>
          <w:b/>
          <w:sz w:val="28"/>
          <w:szCs w:val="28"/>
        </w:rPr>
      </w:pPr>
      <w:r w:rsidRPr="00206E37">
        <w:rPr>
          <w:b/>
          <w:sz w:val="28"/>
          <w:szCs w:val="28"/>
        </w:rPr>
        <w:t>Глава сельского поселения                                        И.Л. Ворошилов</w:t>
      </w:r>
    </w:p>
    <w:p w:rsidR="00DB18DA" w:rsidRDefault="00DB18DA" w:rsidP="00DB18DA">
      <w:pPr>
        <w:widowControl w:val="0"/>
        <w:suppressAutoHyphens/>
        <w:jc w:val="both"/>
        <w:rPr>
          <w:sz w:val="28"/>
          <w:szCs w:val="28"/>
        </w:rPr>
      </w:pPr>
    </w:p>
    <w:p w:rsidR="00DB18DA" w:rsidRDefault="00DB18DA" w:rsidP="00DB18DA">
      <w:pPr>
        <w:widowControl w:val="0"/>
        <w:suppressAutoHyphens/>
        <w:jc w:val="both"/>
        <w:rPr>
          <w:sz w:val="28"/>
          <w:szCs w:val="28"/>
        </w:rPr>
      </w:pPr>
    </w:p>
    <w:p w:rsidR="00DB18DA" w:rsidRDefault="00DB18DA" w:rsidP="00DB18DA">
      <w:pPr>
        <w:widowControl w:val="0"/>
        <w:suppressAutoHyphens/>
        <w:jc w:val="both"/>
        <w:rPr>
          <w:sz w:val="28"/>
          <w:szCs w:val="28"/>
        </w:rPr>
      </w:pPr>
    </w:p>
    <w:p w:rsidR="00DB18DA" w:rsidRDefault="00DB18DA" w:rsidP="00DB18DA">
      <w:pPr>
        <w:widowControl w:val="0"/>
        <w:suppressAutoHyphens/>
        <w:jc w:val="both"/>
        <w:rPr>
          <w:sz w:val="28"/>
          <w:szCs w:val="28"/>
        </w:rPr>
      </w:pPr>
    </w:p>
    <w:p w:rsidR="00DB18DA" w:rsidRDefault="00DB18DA" w:rsidP="00DB18DA">
      <w:pPr>
        <w:widowControl w:val="0"/>
        <w:suppressAutoHyphens/>
        <w:jc w:val="both"/>
        <w:rPr>
          <w:sz w:val="28"/>
          <w:szCs w:val="28"/>
        </w:rPr>
      </w:pPr>
    </w:p>
    <w:p w:rsidR="00DB18DA" w:rsidRDefault="00DB18DA" w:rsidP="00DB18DA">
      <w:pPr>
        <w:widowControl w:val="0"/>
        <w:suppressAutoHyphens/>
        <w:jc w:val="both"/>
        <w:rPr>
          <w:sz w:val="28"/>
          <w:szCs w:val="28"/>
        </w:rPr>
      </w:pPr>
    </w:p>
    <w:p w:rsidR="00DB18DA" w:rsidRDefault="00DB18DA" w:rsidP="00DB18DA">
      <w:pPr>
        <w:widowControl w:val="0"/>
        <w:suppressAutoHyphens/>
        <w:jc w:val="both"/>
        <w:rPr>
          <w:sz w:val="28"/>
          <w:szCs w:val="28"/>
        </w:rPr>
      </w:pPr>
    </w:p>
    <w:p w:rsidR="00DB18DA" w:rsidRDefault="00DB18DA" w:rsidP="00DB18DA">
      <w:pPr>
        <w:widowControl w:val="0"/>
        <w:suppressAutoHyphens/>
        <w:jc w:val="both"/>
        <w:rPr>
          <w:sz w:val="28"/>
          <w:szCs w:val="28"/>
        </w:rPr>
      </w:pPr>
    </w:p>
    <w:p w:rsidR="00DB18DA" w:rsidRDefault="00DB18DA" w:rsidP="00DB18DA">
      <w:pPr>
        <w:widowControl w:val="0"/>
        <w:suppressAutoHyphens/>
        <w:jc w:val="both"/>
        <w:rPr>
          <w:sz w:val="28"/>
          <w:szCs w:val="28"/>
        </w:rPr>
      </w:pPr>
    </w:p>
    <w:p w:rsidR="0053336F" w:rsidRDefault="0053336F"/>
    <w:sectPr w:rsidR="0053336F" w:rsidSect="00903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957AF"/>
    <w:multiLevelType w:val="multilevel"/>
    <w:tmpl w:val="E2D6B4E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90D05"/>
    <w:rsid w:val="001D4CE3"/>
    <w:rsid w:val="00292F5F"/>
    <w:rsid w:val="0053336F"/>
    <w:rsid w:val="00552C60"/>
    <w:rsid w:val="00590D05"/>
    <w:rsid w:val="005F738B"/>
    <w:rsid w:val="00685042"/>
    <w:rsid w:val="007A6402"/>
    <w:rsid w:val="00804D84"/>
    <w:rsid w:val="00903CB4"/>
    <w:rsid w:val="009744C4"/>
    <w:rsid w:val="009E696E"/>
    <w:rsid w:val="00CC7620"/>
    <w:rsid w:val="00DB1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8DA"/>
    <w:pPr>
      <w:ind w:left="720"/>
      <w:contextualSpacing/>
    </w:pPr>
  </w:style>
  <w:style w:type="character" w:styleId="a4">
    <w:name w:val="Hyperlink"/>
    <w:uiPriority w:val="99"/>
    <w:rsid w:val="00CC76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8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iktrb.ru/" TargetMode="External"/><Relationship Id="rId5" Type="http://schemas.openxmlformats.org/officeDocument/2006/relationships/hyperlink" Target="http://muraptalovo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2019-05-13T11:49:00Z</cp:lastPrinted>
  <dcterms:created xsi:type="dcterms:W3CDTF">2019-04-19T11:17:00Z</dcterms:created>
  <dcterms:modified xsi:type="dcterms:W3CDTF">2019-05-13T11:49:00Z</dcterms:modified>
</cp:coreProperties>
</file>