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 ________20___ года № ____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района Куюргазинский район Республики Башкортостан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</w:t>
      </w:r>
      <w:r>
        <w:rPr>
          <w:rFonts w:ascii="Times New Roman" w:eastAsia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</w:p>
    <w:p w:rsidR="0088311C" w:rsidRDefault="0088311C">
      <w:pPr>
        <w:pStyle w:val="normal"/>
        <w:spacing w:after="120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245E18">
      <w:pPr>
        <w:pStyle w:val="normal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многоквартирном доме»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88311C" w:rsidRDefault="00245E18">
      <w:pPr>
        <w:pStyle w:val="normal"/>
        <w:shd w:val="clear" w:color="auto" w:fill="FFFFFF"/>
        <w:spacing w:before="28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Куюргазинский район </w:t>
      </w:r>
      <w:r w:rsidR="003B404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Башкортостан:  от  09.01.2019 №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Администрации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</w:t>
      </w:r>
      <w:r w:rsidR="003B404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Башкортостан»; от 22.07.2019 № 141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.01.2019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Башкортостан» считать утр</w:t>
      </w:r>
      <w:r w:rsidR="003B4048">
        <w:rPr>
          <w:rFonts w:ascii="Times New Roman" w:eastAsia="Times New Roman" w:hAnsi="Times New Roman" w:cs="Times New Roman"/>
          <w:sz w:val="28"/>
          <w:szCs w:val="28"/>
        </w:rPr>
        <w:t>атившими силу.</w:t>
      </w:r>
      <w:r w:rsidR="003B404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</w:t>
      </w:r>
      <w:r>
        <w:rPr>
          <w:rFonts w:ascii="Times New Roman" w:eastAsia="Times New Roman" w:hAnsi="Times New Roman" w:cs="Times New Roman"/>
          <w:sz w:val="28"/>
          <w:szCs w:val="28"/>
        </w:rPr>
        <w:t>циального опубликования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Опубликовать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Куюргазинский район Республики Башкортостан  в сети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 «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http://krivle-il.ru/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5. Контроль за исполнением настоящего постановления оставляю за собой.</w:t>
      </w:r>
    </w:p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 Л. Ворошилов </w:t>
      </w:r>
    </w:p>
    <w:p w:rsidR="0088311C" w:rsidRDefault="00245E18">
      <w:pPr>
        <w:pStyle w:val="normal"/>
        <w:tabs>
          <w:tab w:val="left" w:pos="7425"/>
        </w:tabs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88311C" w:rsidRDefault="00245E18">
      <w:pPr>
        <w:pStyle w:val="normal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88311C" w:rsidRDefault="00245E18">
      <w:pPr>
        <w:pStyle w:val="normal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8311C" w:rsidRDefault="00245E18">
      <w:pPr>
        <w:pStyle w:val="normal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8311C" w:rsidRDefault="00245E18">
      <w:pPr>
        <w:pStyle w:val="normal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 года №___</w:t>
      </w:r>
    </w:p>
    <w:p w:rsidR="0088311C" w:rsidRDefault="0088311C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Куюргаз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инский район Республики Башкортостан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«Согласование проведения переустройства и (или) перепланировки помещения в многок</w:t>
      </w:r>
      <w:r>
        <w:rPr>
          <w:rFonts w:ascii="Times New Roman" w:eastAsia="Times New Roman" w:hAnsi="Times New Roman" w:cs="Times New Roman"/>
          <w:sz w:val="24"/>
          <w:szCs w:val="24"/>
        </w:rPr>
        <w:t>вартирном доме»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оцедур) при осуществлении полномочий 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Для целей настоящего Административного регламента используются следующие основные </w:t>
      </w:r>
      <w:r>
        <w:rPr>
          <w:rFonts w:ascii="Times New Roman" w:eastAsia="Times New Roman" w:hAnsi="Times New Roman" w:cs="Times New Roman"/>
          <w:sz w:val="24"/>
          <w:szCs w:val="24"/>
        </w:rPr>
        <w:t>понятия: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перепланировка помещения в многоквартирном доме представляет собой изменение его конфигурации, требующее внесения изменения в технический паспорт жилого помещения;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переоборудование (переустройство) помещения в многоквартирном доме 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паспорт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 в многоквартирном доме.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Настоящий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</w:t>
      </w:r>
      <w:r>
        <w:rPr>
          <w:rFonts w:ascii="Times New Roman" w:eastAsia="Times New Roman" w:hAnsi="Times New Roman" w:cs="Times New Roman"/>
          <w:sz w:val="24"/>
          <w:szCs w:val="24"/>
        </w:rPr>
        <w:t>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</w:t>
      </w:r>
      <w:r>
        <w:rPr>
          <w:rFonts w:ascii="Times New Roman" w:eastAsia="Times New Roman" w:hAnsi="Times New Roman" w:cs="Times New Roman"/>
          <w:sz w:val="24"/>
          <w:szCs w:val="24"/>
        </w:rPr>
        <w:t>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Заявителями муниципальной услуги (далее - Заявители) являются физические лица,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предприниматели, юридические лица, являющиеся собственниками помещения в многоквартирном доме, расположенного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нанимателями помещения в многоквартирном доме, расположенного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Башкортостан, по договору социального найма, или арендаторами жилого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мещения, расположенного на территории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сельсовет муниципального района Куюргазинский район Республики Башкортоста, по договору аренды.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8311C" w:rsidRDefault="0088311C">
      <w:pPr>
        <w:pStyle w:val="normal"/>
        <w:tabs>
          <w:tab w:val="left" w:pos="74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1.6.1. Информирование о порядке предоставления муниципальной услуги осуществляется: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 при личном приеме заявителя в Администрации   или многофункциональном центре;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 в Администрации   или многофункциональном центре;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письменно, в то</w:t>
      </w:r>
      <w:r>
        <w:rPr>
          <w:rFonts w:ascii="Times New Roman" w:eastAsia="Times New Roman" w:hAnsi="Times New Roman" w:cs="Times New Roman"/>
          <w:sz w:val="24"/>
          <w:szCs w:val="24"/>
        </w:rPr>
        <w:t>м числе посредством электронной почты, факсимильной связи;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РПГУ;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официальных сайтах Администрации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http://krivle-il.ru/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1.6.2. Информирование осуществляется по вопросам, касающимся: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адресов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многофункциональных центров, обращение в которые необходимо для предоставления муниципальной услуги;</w:t>
      </w:r>
    </w:p>
    <w:p w:rsidR="0088311C" w:rsidRDefault="00245E18">
      <w:pPr>
        <w:pStyle w:val="normal"/>
        <w:tabs>
          <w:tab w:val="left" w:pos="74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справочной информации о работе Администрации;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</w:t>
      </w:r>
      <w:r>
        <w:rPr>
          <w:rFonts w:ascii="Times New Roman" w:eastAsia="Times New Roman" w:hAnsi="Times New Roman" w:cs="Times New Roman"/>
          <w:sz w:val="24"/>
          <w:szCs w:val="24"/>
        </w:rPr>
        <w:t>ходимыми и обязательными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тавлении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1.6.3. При устном обращении Заявите</w:t>
      </w:r>
      <w:r>
        <w:rPr>
          <w:rFonts w:ascii="Times New Roman" w:eastAsia="Times New Roman" w:hAnsi="Times New Roman" w:cs="Times New Roman"/>
          <w:sz w:val="24"/>
          <w:szCs w:val="24"/>
        </w:rPr>
        <w:t>ля (лично или по телефону) специалист Администрации 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специалист Администрации  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 не вправе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информирование, выходящее за рамки стандартных процедур и условий предоставления муниципальной услуги, и влияющее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прямо или косвенно на принимаемое решение.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осуще</w:t>
      </w:r>
      <w:r>
        <w:rPr>
          <w:rFonts w:ascii="Times New Roman" w:eastAsia="Times New Roman" w:hAnsi="Times New Roman" w:cs="Times New Roman"/>
          <w:sz w:val="24"/>
          <w:szCs w:val="24"/>
        </w:rPr>
        <w:t>ствляется в соответствии с графиком приема граждан.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письменному обращению специалист Администрации 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gjdgxs">
        <w:r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1.6.4. На РПГУ размещается следующая информация: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</w:t>
      </w:r>
      <w:r>
        <w:rPr>
          <w:rFonts w:ascii="Times New Roman" w:eastAsia="Times New Roman" w:hAnsi="Times New Roman" w:cs="Times New Roman"/>
          <w:sz w:val="24"/>
          <w:szCs w:val="24"/>
        </w:rPr>
        <w:t>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результата предоставления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направления) документов, являющихся результатом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влении муниципальной услуги лично;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авления с указанием услуг, в результате предоставления которых могут быть получены такие документы;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</w:t>
      </w:r>
      <w:r>
        <w:rPr>
          <w:rFonts w:ascii="Times New Roman" w:eastAsia="Times New Roman" w:hAnsi="Times New Roman" w:cs="Times New Roman"/>
          <w:sz w:val="24"/>
          <w:szCs w:val="24"/>
        </w:rPr>
        <w:t>нием услуг, в результате предоставления которых могут быть получены такие документы;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</w:t>
      </w:r>
      <w:r>
        <w:rPr>
          <w:rFonts w:ascii="Times New Roman" w:eastAsia="Times New Roman" w:hAnsi="Times New Roman" w:cs="Times New Roman"/>
          <w:sz w:val="24"/>
          <w:szCs w:val="24"/>
        </w:rPr>
        <w:t>онной форме;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 услуги с указанием нормативного правового акта, которым эта методика утверждена;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, в том числе информация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промежуточных и окончательных сроках таких административных процедур;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, предоставляющего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иципальную услугу.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оставляется заявителю бесплатно.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1.6.5. На официальном сайте Администрации  наряду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сведениями, указанными в пункте 1.6.4 настоящего Административного регламента, размещаются: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1.6.6. На информационных стендах Администрации  подлежит размещению следующая информация: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</w:t>
      </w:r>
      <w:r>
        <w:rPr>
          <w:rFonts w:ascii="Times New Roman" w:eastAsia="Times New Roman" w:hAnsi="Times New Roman" w:cs="Times New Roman"/>
          <w:sz w:val="24"/>
          <w:szCs w:val="24"/>
        </w:rPr>
        <w:t>олучения муниципальной услуги, а также многофункциональных центров;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официального сайта, а также эле</w:t>
      </w:r>
      <w:r>
        <w:rPr>
          <w:rFonts w:ascii="Times New Roman" w:eastAsia="Times New Roman" w:hAnsi="Times New Roman" w:cs="Times New Roman"/>
          <w:sz w:val="24"/>
          <w:szCs w:val="24"/>
        </w:rPr>
        <w:t>ктронной почты и (или) формы обратной связи Администрации;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предоставления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и способы получения разъяснений по порядку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1.6.7. В залах ожидания Администрации  размещаются нормативные правовые акты, регулирующие порядок предост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муниципальной услуги, в том числе 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1.6.8. Размещение информации о порядке предоставления муниципальной услуги на информационных стендах в пом</w:t>
      </w:r>
      <w:r>
        <w:rPr>
          <w:rFonts w:ascii="Times New Roman" w:eastAsia="Times New Roman" w:hAnsi="Times New Roman" w:cs="Times New Roman"/>
          <w:sz w:val="24"/>
          <w:szCs w:val="24"/>
        </w:rPr>
        <w:t>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настоящим Административным регламентом.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1.6.9. Информация о х</w:t>
      </w:r>
      <w:r>
        <w:rPr>
          <w:rFonts w:ascii="Times New Roman" w:eastAsia="Times New Roman" w:hAnsi="Times New Roman" w:cs="Times New Roman"/>
          <w:sz w:val="24"/>
          <w:szCs w:val="24"/>
        </w:rPr>
        <w:t>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страции  при обращении заявителя лично, по телефону посредством электронной почты. </w:t>
      </w:r>
    </w:p>
    <w:p w:rsidR="0088311C" w:rsidRDefault="0088311C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форма, место размещения и способ получения справочной информации 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Справочная информация об Администрации, структурных подразделениях, предоставляющих муниципальную услугу, размещена на: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информационных стендах Администрации;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http://krivle-il.ru/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Справочной является информация: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месте нахождения и графике работы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Башкортостан, предоставляющего муниципальную услугу, (далее – Администрация, предоставляющих муниципальную услугу, государственных и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88311C" w:rsidRDefault="00245E18">
      <w:pPr>
        <w:pStyle w:val="normal"/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размещена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альном сайте Администрации  в информационно-телекоммуникационной сети «Интернет» (далее – официальный сайт Администрации), в государственных информационных системах «Реестр государственных и муниципальных услуг (функций) Республики Башкортостан» и «Портале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Республики Башкортостан» (www.gosuslugi.bashkortostan.ru) (далее – РПГУ). </w:t>
      </w:r>
    </w:p>
    <w:p w:rsidR="0088311C" w:rsidRDefault="0088311C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Согласование проведения переустройства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перепланировки помещения в многоквартирном доме.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Кривле-Илюшкинский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й услуги Администрация взаимодействует с: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(далее – Управление Росреестра) для получения сведений из Единого государственного реестра недвижимости в отношении переводимого по</w:t>
      </w:r>
      <w:r>
        <w:rPr>
          <w:rFonts w:ascii="Times New Roman" w:eastAsia="Times New Roman" w:hAnsi="Times New Roman" w:cs="Times New Roman"/>
          <w:sz w:val="24"/>
          <w:szCs w:val="24"/>
        </w:rPr>
        <w:t>мещения;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 в многоквартирном доме в нежилое помещение или нежилого помещения в жилое помещение, а также проведения пер</w:t>
      </w:r>
      <w:r>
        <w:rPr>
          <w:rFonts w:ascii="Times New Roman" w:eastAsia="Times New Roman" w:hAnsi="Times New Roman" w:cs="Times New Roman"/>
          <w:sz w:val="24"/>
          <w:szCs w:val="24"/>
        </w:rPr>
        <w:t>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бюджетным учреждением Республики Башкортостан «Государственная кадастровая оценка и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техническая инвентаризация»;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по Республике Башкортостан Филиала АО «Ростехинвентаризация – Федеральное БТИ».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 предоставлении муниципальной услуги Администрации   запрещается требовать от заявителя осуществления действий, в том числе согла</w:t>
      </w:r>
      <w:r>
        <w:rPr>
          <w:rFonts w:ascii="Times New Roman" w:eastAsia="Times New Roman" w:hAnsi="Times New Roman" w:cs="Times New Roman"/>
          <w:sz w:val="24"/>
          <w:szCs w:val="24"/>
        </w:rPr>
        <w:t>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ципальных услуг.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согласовании переустройства и (или) перепланировки помещения в многоквартирном доме по форме, согласно Прило</w:t>
      </w:r>
      <w:r>
        <w:rPr>
          <w:rFonts w:ascii="Times New Roman" w:eastAsia="Times New Roman" w:hAnsi="Times New Roman" w:cs="Times New Roman"/>
          <w:sz w:val="24"/>
          <w:szCs w:val="24"/>
        </w:rPr>
        <w:t>жению № 2 к настоящему Административному регламенту;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мотивированный отказ в выдаче решения о согласовании переустройства и (или) перепланировки помещения в многоквартирном доме по форме, согласно Приложению № 3 к настоящему Административному регламенту.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Срок принятия решения о согласовании переустройства и (или) перепланировки пом</w:t>
      </w:r>
      <w:r>
        <w:rPr>
          <w:rFonts w:ascii="Times New Roman" w:eastAsia="Times New Roman" w:hAnsi="Times New Roman" w:cs="Times New Roman"/>
          <w:sz w:val="24"/>
          <w:szCs w:val="24"/>
        </w:rPr>
        <w:t>ещения в многоквартирном доме либо о мотивированном отказе в согласовании переустройства и (или) перепланировки помещения в многоквартирном доме исчисляется со дня представления заявителем в Администрацию заявления о согласовании переустройства и (или) пер</w:t>
      </w:r>
      <w:r>
        <w:rPr>
          <w:rFonts w:ascii="Times New Roman" w:eastAsia="Times New Roman" w:hAnsi="Times New Roman" w:cs="Times New Roman"/>
          <w:sz w:val="24"/>
          <w:szCs w:val="24"/>
        </w:rPr>
        <w:t>епланировки помещения в многоквартирном доме и документов, 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документа с использованием РПГУ, и не должен превышать 45 (сорок пять) календарных дней.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согласовании переустройства и (или) перепланировки помещения в многоквартирном доме или об отказе в согласовании переустройства и (или) перепланировки 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ещения в многоквартирном доме выдается или направляется заявителю не позднее чем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через три рабочих дня со дня принятия такого решения.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Датой представления заявления о согласовании переустройства и (или) перепланировки помещения в многоквартирном доме </w:t>
      </w: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в Администрацию считается день подачи заявления о согласовании переустройства и (или) перепланировки помещения в многоквартирном доме с приложением предусмотренных подпунктами 2.12.1.-2.12.6 настоящего Административного регла</w:t>
      </w:r>
      <w:r>
        <w:rPr>
          <w:rFonts w:ascii="Times New Roman" w:eastAsia="Times New Roman" w:hAnsi="Times New Roman" w:cs="Times New Roman"/>
          <w:sz w:val="24"/>
          <w:szCs w:val="24"/>
        </w:rPr>
        <w:t>мента надлежащим образом оформленных документов.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Датой подачи заявления о согласовании переустройства и (или) перепланировки помещения в многоквартирном доме в форме электронного документа с использованием РПГУ считается день направления заявителю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ктронного сообщения о приеме заявления и прилагаемых документов.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Датой подачи заявления о согласовании переустройства и (или) перепланировки помещения в многоквартирном доме при обращении заявителя в многофункциональный центр считается день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многофункциональным центром в Администрацию  заявления о согласовании переустройства и (или) перепланировки помещения в многоквартирном доме с приложением предусмотренных подпунктами 2.12.1.-2.12.6 настоящего Административного регламента надлежащим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оформленных документов. 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8311C" w:rsidRDefault="0088311C">
      <w:pPr>
        <w:pStyle w:val="normal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осударственных и муниципальных услуг (функций) Республики Башкортостан» и на РПГУ.</w:t>
      </w:r>
    </w:p>
    <w:p w:rsidR="0088311C" w:rsidRDefault="0088311C">
      <w:pPr>
        <w:pStyle w:val="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Исчерпывающий перечень документов, необходимых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для выдачи решения о согласовании проведения переустройства и (или) перепланировки помещения в многоквартирном доме, подлежащих представлению заявителем: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2.12.1. Заявление о выдаче решения о согласовании проведения переустрой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ства и (или) перепланировки помещения в многоквартирном доме по форме, утвержденной постановлением  Правительства Российской Федерации от 28 апреля 2005 года № 266, согласно приложению № 1 к настоящему Административному регламенту, поданное в адрес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  следующими способами:</w:t>
      </w:r>
    </w:p>
    <w:p w:rsidR="0088311C" w:rsidRDefault="00245E18">
      <w:pPr>
        <w:pStyle w:val="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</w:t>
      </w:r>
      <w:r>
        <w:rPr>
          <w:rFonts w:ascii="Times New Roman" w:eastAsia="Times New Roman" w:hAnsi="Times New Roman" w:cs="Times New Roman"/>
          <w:sz w:val="24"/>
          <w:szCs w:val="24"/>
        </w:rPr>
        <w:t>нностью при его пересылке, описью вложения и уведомлением о вручении (далее – почтовое отправление);</w:t>
      </w:r>
    </w:p>
    <w:p w:rsidR="0088311C" w:rsidRDefault="00245E18">
      <w:pPr>
        <w:pStyle w:val="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заявлении также указывается один из следующих спосо</w:t>
      </w:r>
      <w:r>
        <w:rPr>
          <w:rFonts w:ascii="Times New Roman" w:eastAsia="Times New Roman" w:hAnsi="Times New Roman" w:cs="Times New Roman"/>
          <w:sz w:val="24"/>
          <w:szCs w:val="24"/>
        </w:rPr>
        <w:t>бов предоставления результатов предоставления муниципальной услуги: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</w:t>
      </w:r>
      <w:r>
        <w:rPr>
          <w:rFonts w:ascii="Times New Roman" w:eastAsia="Times New Roman" w:hAnsi="Times New Roman" w:cs="Times New Roman"/>
          <w:sz w:val="24"/>
          <w:szCs w:val="24"/>
        </w:rPr>
        <w:t>ом обращении в многофункциональном центре;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2.12.2. Лицо, подающее заявле</w:t>
      </w:r>
      <w:r>
        <w:rPr>
          <w:rFonts w:ascii="Times New Roman" w:eastAsia="Times New Roman" w:hAnsi="Times New Roman" w:cs="Times New Roman"/>
          <w:sz w:val="24"/>
          <w:szCs w:val="24"/>
        </w:rPr>
        <w:t>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</w:t>
      </w:r>
      <w:r>
        <w:rPr>
          <w:rFonts w:ascii="Times New Roman" w:eastAsia="Times New Roman" w:hAnsi="Times New Roman" w:cs="Times New Roman"/>
          <w:sz w:val="24"/>
          <w:szCs w:val="24"/>
        </w:rPr>
        <w:t>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2.12.2.1. В случае направления заявления посредством почтовой связи на бумажном носителе к такому заявлению прилагается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</w:t>
      </w:r>
      <w:r>
        <w:rPr>
          <w:rFonts w:ascii="Times New Roman" w:eastAsia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2.12.3. 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 по форме согласно приложению № 8 к настоящему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истративному регламенту.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2.12.4.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если права на него не зарегистрированы в Едино</w:t>
      </w:r>
      <w:r>
        <w:rPr>
          <w:rFonts w:ascii="Times New Roman" w:eastAsia="Times New Roman" w:hAnsi="Times New Roman" w:cs="Times New Roman"/>
          <w:sz w:val="24"/>
          <w:szCs w:val="24"/>
        </w:rPr>
        <w:t>м государственном реестре недвижимости.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</w:t>
      </w:r>
      <w:r>
        <w:rPr>
          <w:rFonts w:ascii="Times New Roman" w:eastAsia="Times New Roman" w:hAnsi="Times New Roman" w:cs="Times New Roman"/>
          <w:sz w:val="24"/>
          <w:szCs w:val="24"/>
        </w:rPr>
        <w:t>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в многоквартирном доме на такие переустройство и (или) перепланировку помещения в многоквартирном доме, предусмотренном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2 статьи 40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в многоквартирном доме на основании договора социального найма (в с</w:t>
      </w:r>
      <w:r>
        <w:rPr>
          <w:rFonts w:ascii="Times New Roman" w:eastAsia="Times New Roman" w:hAnsi="Times New Roman" w:cs="Times New Roman"/>
          <w:sz w:val="24"/>
          <w:szCs w:val="24"/>
        </w:rPr>
        <w:t>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 в многоквартирном доме по договору социального найма);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Для предоставления муниципальной услуги заявитель вправе представить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технический паспорт переустраиваемого и (или) перепланируемого помещения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многоквартирном доме;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</w:t>
      </w:r>
      <w:r>
        <w:rPr>
          <w:rFonts w:ascii="Times New Roman" w:eastAsia="Times New Roman" w:hAnsi="Times New Roman" w:cs="Times New Roman"/>
          <w:sz w:val="24"/>
          <w:szCs w:val="24"/>
        </w:rPr>
        <w:t>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Непредставление документов, указанных в пункте 2.13 настоящего Административного регламента, не является основанием дл</w:t>
      </w:r>
      <w:r>
        <w:rPr>
          <w:rFonts w:ascii="Times New Roman" w:eastAsia="Times New Roman" w:hAnsi="Times New Roman" w:cs="Times New Roman"/>
          <w:sz w:val="24"/>
          <w:szCs w:val="24"/>
        </w:rPr>
        <w:t>я отказа в предоставлении муниципальной услуги.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8311C" w:rsidRDefault="0088311C">
      <w:pPr>
        <w:pStyle w:val="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При предоставлении муниципальной услуги запрещается требовать от заявителя: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2.15.1. Представления документов и информации или осуществления действий,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2.15.2. Представления документов и информации, которые в соответствии с нормативными правов</w:t>
      </w:r>
      <w:r>
        <w:rPr>
          <w:rFonts w:ascii="Times New Roman" w:eastAsia="Times New Roman" w:hAnsi="Times New Roman" w:cs="Times New Roman"/>
          <w:sz w:val="24"/>
          <w:szCs w:val="24"/>
        </w:rPr>
        <w:t>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 (далее – Федеральный закон № 210-ФЗ).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ципальной услуги, либо в предоставлении муниципальной услуги, за исключением следующих случаев: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</w:t>
      </w:r>
      <w:r>
        <w:rPr>
          <w:rFonts w:ascii="Times New Roman" w:eastAsia="Times New Roman" w:hAnsi="Times New Roman" w:cs="Times New Roman"/>
          <w:sz w:val="24"/>
          <w:szCs w:val="24"/>
        </w:rPr>
        <w:t>ги и не включенных в представленный ранее комплект документов;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</w:t>
      </w:r>
      <w:r>
        <w:rPr>
          <w:rFonts w:ascii="Times New Roman" w:eastAsia="Times New Roman" w:hAnsi="Times New Roman" w:cs="Times New Roman"/>
          <w:sz w:val="24"/>
          <w:szCs w:val="24"/>
        </w:rPr>
        <w:t>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</w:t>
      </w:r>
      <w:r>
        <w:rPr>
          <w:rFonts w:ascii="Times New Roman" w:eastAsia="Times New Roman" w:hAnsi="Times New Roman" w:cs="Times New Roman"/>
          <w:sz w:val="24"/>
          <w:szCs w:val="24"/>
        </w:rPr>
        <w:t>ляется заявитель, а также приносятся извинения за доставленные неудобства.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При предоставлении муниципальных услуг в электронной форме с использованием РПГУ запрещено: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отказывать в предоставлении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заявителя совершения иных </w:t>
      </w:r>
      <w:r>
        <w:rPr>
          <w:rFonts w:ascii="Times New Roman" w:eastAsia="Times New Roman" w:hAnsi="Times New Roman" w:cs="Times New Roman"/>
          <w:sz w:val="24"/>
          <w:szCs w:val="24"/>
        </w:rPr>
        <w:t>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>
        <w:rPr>
          <w:rFonts w:ascii="Times New Roman" w:eastAsia="Times New Roman" w:hAnsi="Times New Roman" w:cs="Times New Roman"/>
          <w:sz w:val="24"/>
          <w:szCs w:val="24"/>
        </w:rPr>
        <w:t>димости забронировать для приема;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ления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2.17. 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указанные в подпунктах 2.12.1, 2.12.4-2.12.6 пункта 2.12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2.18. Заявление, поданное в форме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электронного документа с использованием РПГУ, к рассмотрению не принимается, если: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</w:t>
      </w:r>
      <w:r>
        <w:rPr>
          <w:rFonts w:ascii="Times New Roman" w:eastAsia="Times New Roman" w:hAnsi="Times New Roman" w:cs="Times New Roman"/>
          <w:sz w:val="24"/>
          <w:szCs w:val="24"/>
        </w:rPr>
        <w:t>вителя, указанным в заявлении о согласовании проведения переустройства и (или) перепланировки помещения в многоквартирном доме, поданным в электронной форме с использованием РПГУ.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лении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2.19. Оснований для приостановления предоставления муниципальной услуги законодательством Российской Федерации предусмотрено согласно пункту 2.20.2 настоящего Административного регламента.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 Отказ в согласовании проведения переустройства и (или) перепланировки помещения в многоквартирном доме допускается в случае: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2.20.1. Непредставления документов, определенных пунктами 2.12.1, 2.12.4-2.12.6 настоящего Административного регламента.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sz w:val="24"/>
          <w:szCs w:val="24"/>
        </w:rPr>
        <w:t>.2. Поступления в Администрацию 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</w:t>
      </w:r>
      <w:r>
        <w:rPr>
          <w:rFonts w:ascii="Times New Roman" w:eastAsia="Times New Roman" w:hAnsi="Times New Roman" w:cs="Times New Roman"/>
          <w:sz w:val="24"/>
          <w:szCs w:val="24"/>
        </w:rPr>
        <w:t>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2.13 настоящего Административного регламента, если соответствующий документ не был представлен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 в случае, если Администрация после получения такого ответа уведомил заявителя о получении та</w:t>
      </w:r>
      <w:r>
        <w:rPr>
          <w:rFonts w:ascii="Times New Roman" w:eastAsia="Times New Roman" w:hAnsi="Times New Roman" w:cs="Times New Roman"/>
          <w:sz w:val="24"/>
          <w:szCs w:val="24"/>
        </w:rPr>
        <w:t>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получил от заявителя такие документ и (или) информацию в течение пятнадцати ра</w:t>
      </w:r>
      <w:r>
        <w:rPr>
          <w:rFonts w:ascii="Times New Roman" w:eastAsia="Times New Roman" w:hAnsi="Times New Roman" w:cs="Times New Roman"/>
          <w:sz w:val="24"/>
          <w:szCs w:val="24"/>
        </w:rPr>
        <w:t>бочих дней со дня направления уведомления.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2.20.3. Представления документов в ненадлежащий орган.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2.20.4.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которые 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11C" w:rsidRDefault="0088311C">
      <w:pPr>
        <w:pStyle w:val="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</w:t>
      </w:r>
      <w:r>
        <w:rPr>
          <w:rFonts w:ascii="Times New Roman" w:eastAsia="Times New Roman" w:hAnsi="Times New Roman" w:cs="Times New Roman"/>
          <w:sz w:val="24"/>
          <w:szCs w:val="24"/>
        </w:rPr>
        <w:t>ктами: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и оформление проекта переустройства и (или) перепланировки переустраиваемого и (или) перепланируемого помещения в многоквартирном доме.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ение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осуществляется бесплатно.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2.23. Плата за предоставление услуг, котор</w:t>
      </w:r>
      <w:r>
        <w:rPr>
          <w:rFonts w:ascii="Times New Roman" w:eastAsia="Times New Roman" w:hAnsi="Times New Roman" w:cs="Times New Roman"/>
          <w:sz w:val="24"/>
          <w:szCs w:val="24"/>
        </w:rPr>
        <w:t>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 и при получении результата предоставления муниципальной услуги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2.24.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предварительную запись по телефону либо через РПГУ.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2.25. Все заявления о пер</w:t>
      </w:r>
      <w:r>
        <w:rPr>
          <w:rFonts w:ascii="Times New Roman" w:eastAsia="Times New Roman" w:hAnsi="Times New Roman" w:cs="Times New Roman"/>
          <w:sz w:val="24"/>
          <w:szCs w:val="24"/>
        </w:rPr>
        <w:t>еустройстве и (или) перепланировке помещения в многоквартирном доме, в том числе поступившие в форме электронного документа с использованием РПГУ, посредством электронной почты, посредством почтового отправления, либо поданные через многофункциональный цен</w:t>
      </w:r>
      <w:r>
        <w:rPr>
          <w:rFonts w:ascii="Times New Roman" w:eastAsia="Times New Roman" w:hAnsi="Times New Roman" w:cs="Times New Roman"/>
          <w:sz w:val="24"/>
          <w:szCs w:val="24"/>
        </w:rPr>
        <w:t>тр, принятые к рассмотрению Администрацией подлежат регистрации в течение одного рабочего дня.</w:t>
      </w:r>
    </w:p>
    <w:p w:rsidR="0088311C" w:rsidRDefault="0088311C">
      <w:pPr>
        <w:pStyle w:val="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2.26. Местоположение административных зданий, в которых осуществляется прием заявлений </w:t>
      </w:r>
      <w:r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имеется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</w:t>
      </w:r>
      <w:r>
        <w:rPr>
          <w:rFonts w:ascii="Times New Roman" w:eastAsia="Times New Roman" w:hAnsi="Times New Roman" w:cs="Times New Roman"/>
          <w:sz w:val="24"/>
          <w:szCs w:val="24"/>
        </w:rPr>
        <w:t>телей плата не взимается.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беспрепятственно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</w:t>
      </w:r>
      <w:r>
        <w:rPr>
          <w:rFonts w:ascii="Times New Roman" w:eastAsia="Times New Roman" w:hAnsi="Times New Roman" w:cs="Times New Roman"/>
          <w:sz w:val="24"/>
          <w:szCs w:val="24"/>
        </w:rPr>
        <w:t>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 Администрации  должен быть оборудован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ационной табличкой (вывеской), содержащей информацию:</w:t>
      </w:r>
    </w:p>
    <w:p w:rsidR="0088311C" w:rsidRDefault="00245E18">
      <w:pPr>
        <w:pStyle w:val="normal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:rsidR="0088311C" w:rsidRDefault="00245E18">
      <w:pPr>
        <w:pStyle w:val="normal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8311C" w:rsidRDefault="00245E18">
      <w:pPr>
        <w:pStyle w:val="normal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8311C" w:rsidRDefault="00245E18">
      <w:pPr>
        <w:pStyle w:val="normal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приема;</w:t>
      </w:r>
    </w:p>
    <w:p w:rsidR="0088311C" w:rsidRDefault="00245E18">
      <w:pPr>
        <w:pStyle w:val="normal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2.27. Помещения, в которых предоставляется муниципальная услуга, оснащаются: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противопожарной системой и средствами пожарот</w:t>
      </w:r>
      <w:r>
        <w:rPr>
          <w:rFonts w:ascii="Times New Roman" w:eastAsia="Times New Roman" w:hAnsi="Times New Roman" w:cs="Times New Roman"/>
          <w:sz w:val="24"/>
          <w:szCs w:val="24"/>
        </w:rPr>
        <w:t>ушения;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</w:t>
      </w:r>
      <w:r>
        <w:rPr>
          <w:rFonts w:ascii="Times New Roman" w:eastAsia="Times New Roman" w:hAnsi="Times New Roman" w:cs="Times New Roman"/>
          <w:sz w:val="24"/>
          <w:szCs w:val="24"/>
        </w:rPr>
        <w:t>печатаются удобным для чтения шрифтом, без исправлений, с выделением наиболее важных мест полужирным шрифтом.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приема Заявителей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графика приема Заявителей.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ответственное за прием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в, должно иметь настольную табличку с указанием фамилии, имени, отчества (последнее - при наличии) и должности.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беспрепятственного доступа к объекту (зданию, помещению), в которо</w:t>
      </w:r>
      <w:r>
        <w:rPr>
          <w:rFonts w:ascii="Times New Roman" w:eastAsia="Times New Roman" w:hAnsi="Times New Roman" w:cs="Times New Roman"/>
          <w:sz w:val="24"/>
          <w:szCs w:val="24"/>
        </w:rPr>
        <w:t>м предоставляется муниципальная услуга;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</w:t>
      </w:r>
      <w:r>
        <w:rPr>
          <w:rFonts w:ascii="Times New Roman" w:eastAsia="Times New Roman" w:hAnsi="Times New Roman" w:cs="Times New Roman"/>
          <w:sz w:val="24"/>
          <w:szCs w:val="24"/>
        </w:rPr>
        <w:t>е средство и высадки из него, в том числе с использование кресла-коляски;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надписей, знаков и иной текстовой и графической информации знаками, выполненными рельефно-точечным шрифтом Брайля;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8. Основными показателями доступности предоставления муниципальной услуги являются: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</w:t>
      </w:r>
      <w:r>
        <w:rPr>
          <w:rFonts w:ascii="Times New Roman" w:eastAsia="Times New Roman" w:hAnsi="Times New Roman" w:cs="Times New Roman"/>
          <w:sz w:val="24"/>
          <w:szCs w:val="24"/>
        </w:rPr>
        <w:t>пности для заявителей.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.28.3.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РПГУ, либо через многофункциональный центр.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2.28.4. Возможность получения заяв</w:t>
      </w:r>
      <w:r>
        <w:rPr>
          <w:rFonts w:ascii="Times New Roman" w:eastAsia="Times New Roman" w:hAnsi="Times New Roman" w:cs="Times New Roman"/>
          <w:sz w:val="24"/>
          <w:szCs w:val="24"/>
        </w:rPr>
        <w:t>ителем уведомлений о предоставлении муниципальной услуги с помощью РПГУ.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2.29. Основными показателя</w:t>
      </w:r>
      <w:r>
        <w:rPr>
          <w:rFonts w:ascii="Times New Roman" w:eastAsia="Times New Roman" w:hAnsi="Times New Roman" w:cs="Times New Roman"/>
          <w:sz w:val="24"/>
          <w:szCs w:val="24"/>
        </w:rPr>
        <w:t>ми качества предоставления муниципальной услуги являются: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2.29.2. Минимально возможное количест</w:t>
      </w:r>
      <w:r>
        <w:rPr>
          <w:rFonts w:ascii="Times New Roman" w:eastAsia="Times New Roman" w:hAnsi="Times New Roman" w:cs="Times New Roman"/>
          <w:sz w:val="24"/>
          <w:szCs w:val="24"/>
        </w:rPr>
        <w:t>во взаимодействий гражданина с должностными лицами, участвующими в предоставлении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2.29.4. Отсутстви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е нарушений установленных сроков в процессе предоставления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2.29.5.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</w:t>
      </w:r>
      <w:r>
        <w:rPr>
          <w:rFonts w:ascii="Times New Roman" w:eastAsia="Times New Roman" w:hAnsi="Times New Roman" w:cs="Times New Roman"/>
          <w:sz w:val="24"/>
          <w:szCs w:val="24"/>
        </w:rPr>
        <w:t>ги, по итогам рассмотрения которых вынесены решения об удовлетворении (частичном удовлетворении) требований заявителей.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 услуги по экстерриториальному принципу (в случае, если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2.30. Прием документов и выдача результата предоставления муниципальной услуги могут быть осуществлены в многофунк</w:t>
      </w:r>
      <w:r>
        <w:rPr>
          <w:rFonts w:ascii="Times New Roman" w:eastAsia="Times New Roman" w:hAnsi="Times New Roman" w:cs="Times New Roman"/>
          <w:sz w:val="24"/>
          <w:szCs w:val="24"/>
        </w:rPr>
        <w:t>циональном центре.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</w:t>
      </w:r>
      <w:r>
        <w:rPr>
          <w:rFonts w:ascii="Times New Roman" w:eastAsia="Times New Roman" w:hAnsi="Times New Roman" w:cs="Times New Roman"/>
          <w:sz w:val="24"/>
          <w:szCs w:val="24"/>
        </w:rPr>
        <w:t>имодействии, заключенным между Администрацией  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2.31. Предоставление муниципальной услуги по экстерриториальному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принципу не осуществляется.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</w:t>
      </w:r>
      <w:r>
        <w:rPr>
          <w:rFonts w:ascii="Times New Roman" w:eastAsia="Times New Roman" w:hAnsi="Times New Roman" w:cs="Times New Roman"/>
          <w:sz w:val="24"/>
          <w:szCs w:val="24"/>
        </w:rPr>
        <w:t>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ент, удостоверяющий личность заявителя, не требуется.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</w:t>
      </w:r>
      <w:r>
        <w:rPr>
          <w:rFonts w:ascii="Times New Roman" w:eastAsia="Times New Roman" w:hAnsi="Times New Roman" w:cs="Times New Roman"/>
          <w:sz w:val="24"/>
          <w:szCs w:val="24"/>
        </w:rPr>
        <w:t>пользуется электронная подпись, вид которой предусмотрен законодательством Российской Федерации.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</w:t>
      </w:r>
      <w:r>
        <w:rPr>
          <w:rFonts w:ascii="Times New Roman" w:eastAsia="Times New Roman" w:hAnsi="Times New Roman" w:cs="Times New Roman"/>
          <w:sz w:val="24"/>
          <w:szCs w:val="24"/>
        </w:rPr>
        <w:t>олжностного лица Администрации  (при наличии).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(получение) и регистрация заявления (запроса) и иных документов, необходимых для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ной услуги;</w:t>
      </w:r>
    </w:p>
    <w:p w:rsidR="0088311C" w:rsidRDefault="00245E18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sz w:val="24"/>
          <w:szCs w:val="24"/>
        </w:rPr>
        <w:t>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Прием (получение) и регистрация заявления (запроса) и иных документов, необ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ходимых для предоставления муниципальной услуги</w:t>
      </w:r>
    </w:p>
    <w:p w:rsidR="0088311C" w:rsidRDefault="0088311C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Заявление (з</w:t>
      </w:r>
      <w:r>
        <w:rPr>
          <w:rFonts w:ascii="Times New Roman" w:eastAsia="Times New Roman" w:hAnsi="Times New Roman" w:cs="Times New Roman"/>
          <w:sz w:val="24"/>
          <w:szCs w:val="24"/>
        </w:rPr>
        <w:t>апрос), поданное в Администрацию при личном обращении, проверяется специалистом Администрации 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истрации (далее – СЭД). Заявителю выдается расписка в получении документов с указанием их перечня и даты получения по форме, согласно Приложению № 4 к настоящему Административному регламенту.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Заявление (запрос), поданное в Администрацию  посредством Р</w:t>
      </w:r>
      <w:r>
        <w:rPr>
          <w:rFonts w:ascii="Times New Roman" w:eastAsia="Times New Roman" w:hAnsi="Times New Roman" w:cs="Times New Roman"/>
          <w:sz w:val="24"/>
          <w:szCs w:val="24"/>
        </w:rPr>
        <w:t>ПГУ, в течение 1 рабочего дня с момента подачи на РПГУ регистрируется специалистом Администрации 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</w:t>
      </w:r>
      <w:r>
        <w:rPr>
          <w:rFonts w:ascii="Times New Roman" w:eastAsia="Times New Roman" w:hAnsi="Times New Roman" w:cs="Times New Roman"/>
          <w:sz w:val="24"/>
          <w:szCs w:val="24"/>
        </w:rPr>
        <w:t>аздничный день, его регистрация осуществляется на следующий за ним первый рабочий день.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 осуществляет проверку запроса, поступившего в форме электронного документа с использованием РПГУ, и направляет Заявителю электронное 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приеме запроса к рассмотрению с использованием РПГУ не позднее рабочего дня, следующего за днем подачи запроса.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</w:t>
      </w:r>
      <w:r>
        <w:rPr>
          <w:rFonts w:ascii="Times New Roman" w:eastAsia="Times New Roman" w:hAnsi="Times New Roman" w:cs="Times New Roman"/>
          <w:sz w:val="24"/>
          <w:szCs w:val="24"/>
        </w:rPr>
        <w:t>смотрения запроса.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Заявителем запроса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запроса о предоставлении муниципальной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луги и прилагаемых документов в форме электронного документа и (или) электронных образов документов.  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Запрос, поступивший от многофункционального центра в Уполномоченный орган  в форме электронного документа и (или) электронных образов документов, в тече</w:t>
      </w:r>
      <w:r>
        <w:rPr>
          <w:rFonts w:ascii="Times New Roman" w:eastAsia="Times New Roman" w:hAnsi="Times New Roman" w:cs="Times New Roman"/>
          <w:sz w:val="24"/>
          <w:szCs w:val="24"/>
        </w:rPr>
        <w:t>ние 1 рабочего дня с момента его поступления регистрируется ответственным специалистом в журнале регистрации поступивших документов и/или в СЭД с указанием даты и времени получения таких документов с последующим внесением информации о дате поступления запр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оса  и прилагаемых к нему документов в форме документов на бумажном носителе.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нных запросов в органы (организации), участвующие в предоставлении муниципальной услуг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Направление межведомственных запросов и формирование комплекта документов, необходимых для предоставления муниципальной услуги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3.5.1. Основанием начала выполнения административной процедуры является поступление от ответственного специалиста специалисту Администрации  зарегистрированных документов, необходимых для предоставления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3.5.2. Специалист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находящиеся в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распоряжении других органов исполнительной власти (указанные в пункте 2.9 настоящего Административного регламента).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осуществляет проверку запроса и иных документов, необходимых для предоставления муниципальной услуги, представленных заявителем, на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етствие требованиям, предъявляемым к содержанию и оформлению таких документов нормативными правовыми актами Российской Федерации и муниципального образования.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на основании анализа сведений, содержащихся в запросе, в представленных заявителем документах </w:t>
      </w:r>
      <w:r>
        <w:rPr>
          <w:rFonts w:ascii="Times New Roman" w:eastAsia="Times New Roman" w:hAnsi="Times New Roman" w:cs="Times New Roman"/>
          <w:sz w:val="24"/>
          <w:szCs w:val="24"/>
        </w:rPr>
        <w:t>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3.5.3. Максимальный срок выполнения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ой процедуры составляет 9 календарных дней.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Результатом выполнения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согласовании (отказе в согласовании) пер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еустройства и (или) перепланировки жилого помещения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Должностное лицо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ции,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созданную при Админи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страции (состав Комиссии утверждается 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(далее - Комиссия). 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</w:t>
      </w:r>
      <w:r>
        <w:rPr>
          <w:rFonts w:ascii="Times New Roman" w:eastAsia="Times New Roman" w:hAnsi="Times New Roman" w:cs="Times New Roman"/>
          <w:sz w:val="24"/>
          <w:szCs w:val="24"/>
        </w:rPr>
        <w:t>) перепланировки жилого помещения на соответствие требованиям законодательства.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венное за подготовку результата муниципальной услуги, осуществляет подготовку проекта решения: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 по форме, утвержденной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апреля 2005 года № 266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переустройства и (или) перепланировки помещения в многокв</w:t>
      </w:r>
      <w:r>
        <w:rPr>
          <w:rFonts w:ascii="Times New Roman" w:eastAsia="Times New Roman" w:hAnsi="Times New Roman" w:cs="Times New Roman"/>
          <w:sz w:val="24"/>
          <w:szCs w:val="24"/>
        </w:rPr>
        <w:t>артирном доме» (согласно приложению № 2 к настоящему Административному регламенту);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отказе в согласовании переустройства и (или) перепланировки помещения в многоквартирном доме в случае наличия оснований, указанных в пункте 2.20 настоящего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регламента (по форме согласно приложению № 3 к настоящему Административному регламенту). 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Проект решения Комиссии изготавливается в 2 экземплярах: один - для Администрации, один - для Заявителя.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Проект решения вместе с делом, включающим в </w:t>
      </w:r>
      <w:r>
        <w:rPr>
          <w:rFonts w:ascii="Times New Roman" w:eastAsia="Times New Roman" w:hAnsi="Times New Roman" w:cs="Times New Roman"/>
          <w:sz w:val="24"/>
          <w:szCs w:val="24"/>
        </w:rPr>
        <w:t>себя документы, на основании которых подготовлен проект решения, передаются должностным лицом, ответственным за подготовку результата муниципальной услуги, для визирования должностному лицу, осуществляющему проведение правовой экспертизы решений о согласов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ании переустройства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доме, который отвечает за соответствие подготовленных проектов требованиям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 После визирования проект решения о согласовани</w:t>
      </w:r>
      <w:r>
        <w:rPr>
          <w:rFonts w:ascii="Times New Roman" w:eastAsia="Times New Roman" w:hAnsi="Times New Roman" w:cs="Times New Roman"/>
          <w:sz w:val="24"/>
          <w:szCs w:val="24"/>
        </w:rPr>
        <w:t>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 с делом передаются руководителю Администрации  для подписания. Руководитель 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 при подписании указанного проекта проверяет соблюдение должностными лицами Администрации 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</w:t>
      </w:r>
      <w:r>
        <w:rPr>
          <w:rFonts w:ascii="Times New Roman" w:eastAsia="Times New Roman" w:hAnsi="Times New Roman" w:cs="Times New Roman"/>
          <w:sz w:val="24"/>
          <w:szCs w:val="24"/>
        </w:rPr>
        <w:t>остных лиц.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замечаний к проекту решения руководитель Администрации  возвращает документы, поступившие для рассмотрения, должностному лицу, ответственному за подготовку результата муниципальной услуги, для устранения замечаний. Устранение замеча</w:t>
      </w:r>
      <w:r>
        <w:rPr>
          <w:rFonts w:ascii="Times New Roman" w:eastAsia="Times New Roman" w:hAnsi="Times New Roman" w:cs="Times New Roman"/>
          <w:sz w:val="24"/>
          <w:szCs w:val="24"/>
        </w:rPr>
        <w:t>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Администрации  в порядке, предусмотренном настоящим пунктом.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и замечаний к проекту решения руководитель Администрации  подписывает решение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</w:t>
      </w:r>
      <w:r>
        <w:rPr>
          <w:rFonts w:ascii="Times New Roman" w:eastAsia="Times New Roman" w:hAnsi="Times New Roman" w:cs="Times New Roman"/>
          <w:sz w:val="24"/>
          <w:szCs w:val="24"/>
        </w:rPr>
        <w:t>ном доме.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 В случае выявления нарушений в части сроков выполнения административных процедур, их последовательности и полноты, руководитель Администрации  инициирует привлечение к ответственности лиц, допустивших нарушения, в соответствии с пунктом 4.4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3.15. Подписанное руководителем Администрации  решение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</w:t>
      </w:r>
      <w:r>
        <w:rPr>
          <w:rFonts w:ascii="Times New Roman" w:eastAsia="Times New Roman" w:hAnsi="Times New Roman" w:cs="Times New Roman"/>
          <w:sz w:val="24"/>
          <w:szCs w:val="24"/>
        </w:rPr>
        <w:t>ения в многоквартирном доме регистрируется должностным лицом, 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3.16. Результатом административной процедуры является: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решения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 должностному лицу, ответственному за выдачу (направл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3.17. Срок административной процедуры не может превышать 18 календарных дней со дня регистрации заявления до дн</w:t>
      </w:r>
      <w:r>
        <w:rPr>
          <w:rFonts w:ascii="Times New Roman" w:eastAsia="Times New Roman" w:hAnsi="Times New Roman" w:cs="Times New Roman"/>
          <w:sz w:val="24"/>
          <w:szCs w:val="24"/>
        </w:rPr>
        <w:t>я регистрации решения о согласовании либо об отказе в согласовании переустройства и (или) перепланировки помещения в многоквартирном доме.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документов и (или) информации, подтверждающих предоставление муниципальной услуги (в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том числе решение об отказе в предоставлении муниципальной услуги)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3.18. Основанием начала выполнения административной процедуры является получение специалистом Администрации   документа, подтверждающего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3.18.1. Зареги</w:t>
      </w:r>
      <w:r>
        <w:rPr>
          <w:rFonts w:ascii="Times New Roman" w:eastAsia="Times New Roman" w:hAnsi="Times New Roman" w:cs="Times New Roman"/>
          <w:sz w:val="24"/>
          <w:szCs w:val="24"/>
        </w:rPr>
        <w:t>стрированный результат предоставления муниципальной услуги Администрация 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</w:t>
      </w:r>
      <w:r>
        <w:rPr>
          <w:rFonts w:ascii="Times New Roman" w:eastAsia="Times New Roman" w:hAnsi="Times New Roman" w:cs="Times New Roman"/>
          <w:sz w:val="24"/>
          <w:szCs w:val="24"/>
        </w:rPr>
        <w:t>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запросе, поступившем в электронной форме, Заявитель указал в качестве способа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получения результата муниципальной услуги «В виде электронного документа» либо «Почтовым отправлением» Администрации  не позднее 3 рабочих дней со дня принятия решения о согласовании, либо об отказе в согласовании переустройства и (или) перепланировки пом</w:t>
      </w:r>
      <w:r>
        <w:rPr>
          <w:rFonts w:ascii="Times New Roman" w:eastAsia="Times New Roman" w:hAnsi="Times New Roman" w:cs="Times New Roman"/>
          <w:sz w:val="24"/>
          <w:szCs w:val="24"/>
        </w:rPr>
        <w:t>ещения в многоквартирном доме обеспечивает направление результата предоставления муниципальной услуги выбранным заявителем способом.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запрос поступил посредством почтового отправления Администрация направляет результат предоставления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помещения в многоквартирном доме.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3.18.2. Специалист Администрации  выдает (направляет) Заявителю реше</w:t>
      </w:r>
      <w:r>
        <w:rPr>
          <w:rFonts w:ascii="Times New Roman" w:eastAsia="Times New Roman" w:hAnsi="Times New Roman" w:cs="Times New Roman"/>
          <w:sz w:val="24"/>
          <w:szCs w:val="24"/>
        </w:rPr>
        <w:t>ние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3.18.3. Не производится выдача документов, необходимых для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3.18.4. Указанные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3.18.3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3.18.5. Максимальный срок выполнения административной процедуры составляет 3 рабочих дня.</w:t>
      </w:r>
    </w:p>
    <w:p w:rsidR="0088311C" w:rsidRDefault="00245E18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3.18.6. Результатом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</w:t>
      </w:r>
      <w:r>
        <w:rPr>
          <w:rFonts w:ascii="Times New Roman" w:eastAsia="Times New Roman" w:hAnsi="Times New Roman" w:cs="Times New Roman"/>
          <w:sz w:val="24"/>
          <w:szCs w:val="24"/>
        </w:rPr>
        <w:t>аправляется заявителю с использованием РПГУ/ЕПГУ).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 Особенности предоставления услуги в электронной форме.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3.19.1. При предоставлении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иципальной услуги в электронной форме Заявителю обеспечиваются: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запрос);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запроса;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Администрацией   запроса и иных документов, необходимых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3.19.2. Запись на прием в Администрацию  или многофункциональный центр для подачи запроса.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ознакомления с расписанием работы Администрации  или многофункционального центра, а также с доступными для записи на прием датами и интер</w:t>
      </w:r>
      <w:r>
        <w:rPr>
          <w:rFonts w:ascii="Times New Roman" w:eastAsia="Times New Roman" w:hAnsi="Times New Roman" w:cs="Times New Roman"/>
          <w:sz w:val="24"/>
          <w:szCs w:val="24"/>
        </w:rPr>
        <w:t>валами времени приема;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   или многофункционального центра графика приема заявителей.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 или многофункциональный центр не вправе требовать от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</w:t>
      </w:r>
      <w:r>
        <w:rPr>
          <w:rFonts w:ascii="Times New Roman" w:eastAsia="Times New Roman" w:hAnsi="Times New Roman" w:cs="Times New Roman"/>
          <w:sz w:val="24"/>
          <w:szCs w:val="24"/>
        </w:rPr>
        <w:t>а, который необходимо забронировать для приема.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3.19.3. Формирование запроса.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информационного сообщения непосредственно в электронной форме запроса.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2.12.1-2.12.6 настоящего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тивного регламента, необходимых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сохранение ранее введенных в электронную форму запроса значений в любой момент по желанию пользователя,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при возникновении ошибок ввода и возврате для повторного ввода значений в электронную форму запроса;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системе </w:t>
      </w:r>
      <w:r>
        <w:rPr>
          <w:rFonts w:ascii="Times New Roman" w:eastAsia="Times New Roman" w:hAnsi="Times New Roman" w:cs="Times New Roman"/>
          <w:sz w:val="24"/>
          <w:szCs w:val="24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</w:t>
      </w:r>
      <w:r>
        <w:rPr>
          <w:rFonts w:ascii="Times New Roman" w:eastAsia="Times New Roman" w:hAnsi="Times New Roman" w:cs="Times New Roman"/>
          <w:sz w:val="24"/>
          <w:szCs w:val="24"/>
        </w:rPr>
        <w:t>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запроса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потери ранее введенной информации;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Сформированный и подписанный запрос и иные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кументы, необходимые для предоставления муниципальной услуги, направляются в Администрацию  посредством РПГУ.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3.19.4 Администрация  обеспечивает: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направление заявителю электронных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сообщений о поступлении запроса, о приеме запроса либо об отказе в приеме к рассмотрению в срок не позднее 1 рабочего дня с момента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их подачи на РПГУ, а в случае их поступления в нерабочий или праздничный день, – в следующий за ним первый рабочий день;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начинается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направления заявителю электронного сообщения о приеме заявления.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ответственный специалист), в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ионной системе межведомственного электронного взаимодействия (далее – СМЭВ).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специалист: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 действия в соответствии с пунктом 3.5 настоящего Административного регламента.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3.19.6. Заявителю в качестве результата предоставления муниципальной услуги обеспечивается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по его выбору возможность получения: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документа на бумажном носителе в многофункциональном ц</w:t>
      </w:r>
      <w:r>
        <w:rPr>
          <w:rFonts w:ascii="Times New Roman" w:eastAsia="Times New Roman" w:hAnsi="Times New Roman" w:cs="Times New Roman"/>
          <w:sz w:val="24"/>
          <w:szCs w:val="24"/>
        </w:rPr>
        <w:t>ентре.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3.19.7.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</w:t>
      </w:r>
      <w:r>
        <w:rPr>
          <w:rFonts w:ascii="Times New Roman" w:eastAsia="Times New Roman" w:hAnsi="Times New Roman" w:cs="Times New Roman"/>
          <w:sz w:val="24"/>
          <w:szCs w:val="24"/>
        </w:rPr>
        <w:t>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о записи на прием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уве</w:t>
      </w:r>
      <w:r>
        <w:rPr>
          <w:rFonts w:ascii="Times New Roman" w:eastAsia="Times New Roman" w:hAnsi="Times New Roman" w:cs="Times New Roman"/>
          <w:sz w:val="24"/>
          <w:szCs w:val="24"/>
        </w:rPr>
        <w:t>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 либо мотивированный отказ в предоставлении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</w:t>
      </w:r>
      <w:r>
        <w:rPr>
          <w:rFonts w:ascii="Times New Roman" w:eastAsia="Times New Roman" w:hAnsi="Times New Roman" w:cs="Times New Roman"/>
          <w:sz w:val="24"/>
          <w:szCs w:val="24"/>
        </w:rPr>
        <w:t>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территориальных органов федеральных органов исполните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3.19.9. Заявителю обеспечивается возможность направления жалобы на решения, действия или бездействие Администрации, должностного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11C" w:rsidRDefault="0088311C">
      <w:pPr>
        <w:pStyle w:val="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3.20. В случае выявления опечаток и ошибок заявитель вправе обратиться в Администрацию с заявлением об исправлении допущенных опечаток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приложениям №№ 5 – 7 к настоящему Административному регламенту).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в который подается заявление об исправление опечаток;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вид</w:t>
      </w:r>
      <w:r>
        <w:rPr>
          <w:rFonts w:ascii="Times New Roman" w:eastAsia="Times New Roman" w:hAnsi="Times New Roman" w:cs="Times New Roman"/>
          <w:sz w:val="24"/>
          <w:szCs w:val="24"/>
        </w:rPr>
        <w:t>, дата, номер выдачи (регистрации) документа, выданного в результате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(при наличии), номер контактного телефона;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</w:t>
      </w:r>
      <w:r>
        <w:rPr>
          <w:rFonts w:ascii="Times New Roman" w:eastAsia="Times New Roman" w:hAnsi="Times New Roman" w:cs="Times New Roman"/>
          <w:sz w:val="24"/>
          <w:szCs w:val="24"/>
        </w:rPr>
        <w:t>ия (при наличии), адрес электронной почты (при наличии), номер контактного телефона;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основного документа, удостоверяющего личность.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3.22. Заявление об исправлении опечаток и ошибок представляются следующими способами: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в Администрацию;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многофункциональный центр.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3.23. Основаниями для отказа в приеме заявления об исправлении опечаток и ошибок являются: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представленные документы по составу и содержанию не соответствуют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 пунктов 3.20 и 3.21 настоящего Административного регламента;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3.24. Отказ в приеме заявления об исправлении опечаток и ошибок по иным основаниям не допускается.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пов</w:t>
      </w:r>
      <w:r>
        <w:rPr>
          <w:rFonts w:ascii="Times New Roman" w:eastAsia="Times New Roman" w:hAnsi="Times New Roman" w:cs="Times New Roman"/>
          <w:sz w:val="24"/>
          <w:szCs w:val="24"/>
        </w:rPr>
        <w:t>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3.25. Основаниями для отказа в исправлении опечаток и ошибок я</w:t>
      </w:r>
      <w:r>
        <w:rPr>
          <w:rFonts w:ascii="Times New Roman" w:eastAsia="Times New Roman" w:hAnsi="Times New Roman" w:cs="Times New Roman"/>
          <w:sz w:val="24"/>
          <w:szCs w:val="24"/>
        </w:rPr>
        <w:t>вляются: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заявителем в соответствии с пунктом 3.20 настоящего Административного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и заявителю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3.26. Заявление об исправлении опечаток и ошибок регистрируется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нистрацией   в течение 1 рабочего дня с момента получения заявления об исправлении опечаток и ошибок и документов приложенных к нему.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3.27. Заявление об исправлении опечаток и ошибок в течение 5 рабочих дней с момента регистрации в Администрации   такого з</w:t>
      </w:r>
      <w:r>
        <w:rPr>
          <w:rFonts w:ascii="Times New Roman" w:eastAsia="Times New Roman" w:hAnsi="Times New Roman" w:cs="Times New Roman"/>
          <w:sz w:val="24"/>
          <w:szCs w:val="24"/>
        </w:rPr>
        <w:t>аявления рассматривается Администрацией   на предмет соответствия требованиям, предусмотренным настоящим Административным регламентом.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3.28. По результатам рассмотрения заявления об исправлении опечаток и ошибок Администрация  в срок предусмотренный пункто</w:t>
      </w:r>
      <w:r>
        <w:rPr>
          <w:rFonts w:ascii="Times New Roman" w:eastAsia="Times New Roman" w:hAnsi="Times New Roman" w:cs="Times New Roman"/>
          <w:sz w:val="24"/>
          <w:szCs w:val="24"/>
        </w:rPr>
        <w:t>м 3.27 настоящего Административного регламента: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3.29. В случае принятия решения об отсутствии необходимости исправления опечаток и ошибок Администрацией   в течение 3 рабочих дней с момента принятия решения оформляется письмо об отсутствии необходимости исправления опечаток и ошибок с указанием причин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тсутствия необходимости.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</w:t>
      </w:r>
      <w:r>
        <w:rPr>
          <w:rFonts w:ascii="Times New Roman" w:eastAsia="Times New Roman" w:hAnsi="Times New Roman" w:cs="Times New Roman"/>
          <w:sz w:val="24"/>
          <w:szCs w:val="24"/>
        </w:rPr>
        <w:t>ектронной форме через РПГУ.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3.30. Исправление опечаток и ошибок осуществляется Администрацией   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исправления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опечаток и ошибок является подготовленный в          2-х экземплярах документ о предоставлении муниципальной услуги.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3.31. При исправлении опечаток и ошибок не допускается: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3.33. В случае подачи заявления об исп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</w:t>
      </w:r>
      <w:r>
        <w:rPr>
          <w:rFonts w:ascii="Times New Roman" w:eastAsia="Times New Roman" w:hAnsi="Times New Roman" w:cs="Times New Roman"/>
          <w:sz w:val="24"/>
          <w:szCs w:val="24"/>
        </w:rPr>
        <w:t>ению.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которых была предоставлена муниципальная услуга.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лица, муниципального служащего, плата с заявителя не взимается. 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 и иных нормативных правовых актов,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</w:t>
      </w:r>
      <w:r>
        <w:rPr>
          <w:rFonts w:ascii="Times New Roman" w:eastAsia="Times New Roman" w:hAnsi="Times New Roman" w:cs="Times New Roman"/>
          <w:sz w:val="24"/>
          <w:szCs w:val="24"/>
        </w:rPr>
        <w:t>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за предоставлением муниципальной услуги.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</w:t>
      </w:r>
      <w:r>
        <w:rPr>
          <w:rFonts w:ascii="Times New Roman" w:eastAsia="Times New Roman" w:hAnsi="Times New Roman" w:cs="Times New Roman"/>
          <w:sz w:val="24"/>
          <w:szCs w:val="24"/>
        </w:rPr>
        <w:t>тся сведения служебной корреспонденции, устная и письменная информация специалистов и должностных лиц Администрации.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sz w:val="24"/>
          <w:szCs w:val="24"/>
        </w:rPr>
        <w:t>ления и устранения нарушений прав граждан;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311C" w:rsidRDefault="0088311C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 полноты и качества предоставления муниципальной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трации . При плановой проверке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полноты и качества предоставления муниципальной услуги контролю подлежат: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и обоснованность прин</w:t>
      </w:r>
      <w:r>
        <w:rPr>
          <w:rFonts w:ascii="Times New Roman" w:eastAsia="Times New Roman" w:hAnsi="Times New Roman" w:cs="Times New Roman"/>
          <w:sz w:val="24"/>
          <w:szCs w:val="24"/>
        </w:rPr>
        <w:t>ятого решения об отказе в предоставлении муниципальной услуги.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>
        <w:rPr>
          <w:rFonts w:ascii="Times New Roman" w:eastAsia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sz w:val="24"/>
          <w:szCs w:val="24"/>
        </w:rPr>
        <w:t>рка осуществляется на основании приказа Администрации.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и, проводившими проверку. Проверяемые лица под роспись знакомятся со справкой.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По результатам проведенны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</w:t>
      </w:r>
      <w:r>
        <w:rPr>
          <w:rFonts w:ascii="Times New Roman" w:eastAsia="Times New Roman" w:hAnsi="Times New Roman" w:cs="Times New Roman"/>
          <w:sz w:val="24"/>
          <w:szCs w:val="24"/>
        </w:rPr>
        <w:t>ентах в соответствии с требованиями законодательства.</w:t>
      </w:r>
    </w:p>
    <w:p w:rsidR="0088311C" w:rsidRDefault="0088311C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Граждане, их объединения и организации имеют право осу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Граждане, их объединения и организации также имеют право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88311C" w:rsidRDefault="00245E1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</w:t>
      </w:r>
      <w:r>
        <w:rPr>
          <w:rFonts w:ascii="Times New Roman" w:eastAsia="Times New Roman" w:hAnsi="Times New Roman" w:cs="Times New Roman"/>
          <w:sz w:val="24"/>
          <w:szCs w:val="24"/>
        </w:rPr>
        <w:t>водится до сведения лиц, направивших эти замечания и предложения.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(бездействия) органа, предоставляющего муниципальную услугу, а также их должностных лиц, муниципальных служащих</w:t>
      </w:r>
    </w:p>
    <w:p w:rsidR="0088311C" w:rsidRDefault="00245E18">
      <w:pPr>
        <w:pStyle w:val="normal"/>
        <w:tabs>
          <w:tab w:val="left" w:pos="163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ия для заявителя о его праве подать жалобу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  в досудебном (внесудебном) порядке (далее – жалоба).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Предметом д</w:t>
      </w:r>
      <w:r>
        <w:rPr>
          <w:rFonts w:ascii="Times New Roman" w:eastAsia="Times New Roman" w:hAnsi="Times New Roman" w:cs="Times New Roman"/>
          <w:sz w:val="24"/>
          <w:szCs w:val="24"/>
        </w:rPr>
        <w:t>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</w:t>
      </w:r>
      <w:r>
        <w:rPr>
          <w:rFonts w:ascii="Times New Roman" w:eastAsia="Times New Roman" w:hAnsi="Times New Roman" w:cs="Times New Roman"/>
          <w:sz w:val="24"/>
          <w:szCs w:val="24"/>
        </w:rPr>
        <w:t>ке, установленным статьями 11.1 и 11.2 Федерального закона № 210-ФЗ, в том числе в следующих случаях: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рушение срока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</w:t>
      </w:r>
      <w:r>
        <w:rPr>
          <w:rFonts w:ascii="Times New Roman" w:eastAsia="Times New Roman" w:hAnsi="Times New Roman" w:cs="Times New Roman"/>
          <w:sz w:val="24"/>
          <w:szCs w:val="24"/>
        </w:rPr>
        <w:t>овыми актами Республики Башкортостан, муниципальными правовыми актами 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4"/>
          <w:szCs w:val="24"/>
        </w:rPr>
        <w:t>и Республики Башкортостан, муниципальными правовыми актами для предоставления муниципальной услуги, у заявителя;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</w:t>
      </w:r>
      <w:r>
        <w:rPr>
          <w:rFonts w:ascii="Times New Roman" w:eastAsia="Times New Roman" w:hAnsi="Times New Roman" w:cs="Times New Roman"/>
          <w:sz w:val="24"/>
          <w:szCs w:val="24"/>
        </w:rPr>
        <w:t>ми нормативными правовыми актами Республики Башкортостан, муниципальными правовыми актами;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>
        <w:rPr>
          <w:rFonts w:ascii="Times New Roman" w:eastAsia="Times New Roman" w:hAnsi="Times New Roman" w:cs="Times New Roman"/>
          <w:sz w:val="24"/>
          <w:szCs w:val="24"/>
        </w:rPr>
        <w:t>вовыми актами Республики Башкортостан, муниципальными правовыми актами;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становленного срока таких исправлений;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</w:t>
      </w:r>
      <w:r>
        <w:rPr>
          <w:rFonts w:ascii="Times New Roman" w:eastAsia="Times New Roman" w:hAnsi="Times New Roman" w:cs="Times New Roman"/>
          <w:sz w:val="24"/>
          <w:szCs w:val="24"/>
        </w:rPr>
        <w:t>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>
        <w:rPr>
          <w:rFonts w:ascii="Times New Roman" w:eastAsia="Times New Roman" w:hAnsi="Times New Roman" w:cs="Times New Roman"/>
          <w:sz w:val="24"/>
          <w:szCs w:val="24"/>
        </w:rPr>
        <w:t>аев, предусмотренных пунктом 4 части 1 статьи 7 Федерального закона № 210-ФЗ.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организации, должностные лица, которым может быть направлена жалоба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работника многофункци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Администрации, предоставляющем муниципальную услугу,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яются уполномоченные на рассмотрение жалоб должностные лица.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долж</w:t>
      </w:r>
      <w:r>
        <w:rPr>
          <w:rFonts w:ascii="Times New Roman" w:eastAsia="Times New Roman" w:hAnsi="Times New Roman" w:cs="Times New Roman"/>
          <w:sz w:val="24"/>
          <w:szCs w:val="24"/>
        </w:rPr>
        <w:t>на содержать: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</w:t>
      </w:r>
      <w:r>
        <w:rPr>
          <w:rFonts w:ascii="Times New Roman" w:eastAsia="Times New Roman" w:hAnsi="Times New Roman" w:cs="Times New Roman"/>
          <w:sz w:val="24"/>
          <w:szCs w:val="24"/>
        </w:rPr>
        <w:t>) работников, решения и действия (бездействие) которых обжалуются;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</w:t>
      </w:r>
      <w:r>
        <w:rPr>
          <w:rFonts w:ascii="Times New Roman" w:eastAsia="Times New Roman" w:hAnsi="Times New Roman" w:cs="Times New Roman"/>
          <w:sz w:val="24"/>
          <w:szCs w:val="24"/>
        </w:rPr>
        <w:t>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</w:t>
      </w:r>
      <w:r>
        <w:rPr>
          <w:rFonts w:ascii="Times New Roman" w:eastAsia="Times New Roman" w:hAnsi="Times New Roman" w:cs="Times New Roman"/>
          <w:sz w:val="24"/>
          <w:szCs w:val="24"/>
        </w:rPr>
        <w:t>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</w:t>
      </w:r>
      <w:r>
        <w:rPr>
          <w:rFonts w:ascii="Times New Roman" w:eastAsia="Times New Roman" w:hAnsi="Times New Roman" w:cs="Times New Roman"/>
          <w:sz w:val="24"/>
          <w:szCs w:val="24"/>
        </w:rPr>
        <w:t>ающие доводы заявителя, либо их копии.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</w:t>
      </w:r>
      <w:r>
        <w:rPr>
          <w:rFonts w:ascii="Times New Roman" w:eastAsia="Times New Roman" w:hAnsi="Times New Roman" w:cs="Times New Roman"/>
          <w:sz w:val="24"/>
          <w:szCs w:val="24"/>
        </w:rPr>
        <w:t>ие действий от имени заявителя, может быть представлена: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5.5.1. Администрацией   в месте предоставления муниципальной услуги (</w:t>
      </w:r>
      <w:r>
        <w:rPr>
          <w:rFonts w:ascii="Times New Roman" w:eastAsia="Times New Roman" w:hAnsi="Times New Roman" w:cs="Times New Roman"/>
          <w:sz w:val="24"/>
          <w:szCs w:val="24"/>
        </w:rPr>
        <w:t>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5.5.2. 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функциональным центром или привлекаемой организацией.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жалобы на решения и (или) действия (бездействия) Администрации, ее (его) должностного лица, муниципального служащего многофункциональный центр или привлекаемая организация обеспечивают </w:t>
      </w:r>
      <w:r>
        <w:rPr>
          <w:rFonts w:ascii="Times New Roman" w:eastAsia="Times New Roman" w:hAnsi="Times New Roman" w:cs="Times New Roman"/>
          <w:sz w:val="24"/>
          <w:szCs w:val="24"/>
        </w:rPr>
        <w:t>ее передачу в Администрацию (Уполномоченный орган) в порядке и сроки, которые установлены соглашением о взаимодействии между многофункциональным центром и Администрацией   предоставляющим муниципальную услугу, но не позднее следующего рабочего дня со дня п</w:t>
      </w:r>
      <w:r>
        <w:rPr>
          <w:rFonts w:ascii="Times New Roman" w:eastAsia="Times New Roman" w:hAnsi="Times New Roman" w:cs="Times New Roman"/>
          <w:sz w:val="24"/>
          <w:szCs w:val="24"/>
        </w:rPr>
        <w:t>оступления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5.6.1. официального сайта Администрации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Кривле-Илюшкинский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</w:t>
      </w:r>
      <w:r>
        <w:rPr>
          <w:rFonts w:ascii="Times New Roman" w:eastAsia="Times New Roman" w:hAnsi="Times New Roman" w:cs="Times New Roman"/>
          <w:sz w:val="24"/>
          <w:szCs w:val="24"/>
        </w:rPr>
        <w:t>ействия), совершенных при предоставлении государственных и муниципальных услуг (https://do.gosuslugi.ru/).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в компетенцию Администрации, многофункционального центр</w:t>
      </w:r>
      <w:r>
        <w:rPr>
          <w:rFonts w:ascii="Times New Roman" w:eastAsia="Times New Roman" w:hAnsi="Times New Roman" w:cs="Times New Roman"/>
          <w:sz w:val="24"/>
          <w:szCs w:val="24"/>
        </w:rPr>
        <w:t>а, учредителя многофункционального центра, привлекаемой организации не входит принятие решения по поданной заявителем жалобы, в течение 3 рабочих дней со дня ее регистрации Администрация  направляет жалобу в уполномоченный на ее рассмотрение орган и в пись</w:t>
      </w:r>
      <w:r>
        <w:rPr>
          <w:rFonts w:ascii="Times New Roman" w:eastAsia="Times New Roman" w:hAnsi="Times New Roman" w:cs="Times New Roman"/>
          <w:sz w:val="24"/>
          <w:szCs w:val="24"/>
        </w:rPr>
        <w:t>менной форме информирует заявителя о перенаправлении жалобы.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рассмотрения жалобы</w:t>
      </w:r>
    </w:p>
    <w:p w:rsidR="0088311C" w:rsidRDefault="0088311C">
      <w:pPr>
        <w:pStyle w:val="normal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>ии,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По результатам рассмотрения жалобы должностным лицом Администрации, наделенным полномочиями по рассмотрению жалоб, принимается одно из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решений: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</w:t>
      </w:r>
      <w:r>
        <w:rPr>
          <w:rFonts w:ascii="Times New Roman" w:eastAsia="Times New Roman" w:hAnsi="Times New Roman" w:cs="Times New Roman"/>
          <w:sz w:val="24"/>
          <w:szCs w:val="24"/>
        </w:rPr>
        <w:t>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</w:t>
      </w:r>
      <w:r>
        <w:rPr>
          <w:rFonts w:ascii="Times New Roman" w:eastAsia="Times New Roman" w:hAnsi="Times New Roman" w:cs="Times New Roman"/>
          <w:sz w:val="24"/>
          <w:szCs w:val="24"/>
        </w:rPr>
        <w:t>стан, муниципальными правовыми актами;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</w:t>
      </w:r>
      <w:r>
        <w:rPr>
          <w:rFonts w:ascii="Times New Roman" w:eastAsia="Times New Roman" w:hAnsi="Times New Roman" w:cs="Times New Roman"/>
          <w:sz w:val="24"/>
          <w:szCs w:val="24"/>
        </w:rPr>
        <w:t>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наличие вступившего в законную силу решения суд</w:t>
      </w:r>
      <w:r>
        <w:rPr>
          <w:rFonts w:ascii="Times New Roman" w:eastAsia="Times New Roman" w:hAnsi="Times New Roman" w:cs="Times New Roman"/>
          <w:sz w:val="24"/>
          <w:szCs w:val="24"/>
        </w:rPr>
        <w:t>а, арбитражного суда по жалобе о том же предмете и по тем же основаниям;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наличие решения по жалобе, принятого ранее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того же Заявителя и по тому же предмету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</w:t>
      </w:r>
      <w:r>
        <w:rPr>
          <w:rFonts w:ascii="Times New Roman" w:eastAsia="Times New Roman" w:hAnsi="Times New Roman" w:cs="Times New Roman"/>
          <w:sz w:val="24"/>
          <w:szCs w:val="24"/>
        </w:rPr>
        <w:t>остного лица, а также членов его семьи;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оставлении жалобы без ответа сообщается заявителю в течение 3 рабочих дней со дня регистрации жалобы.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жалобы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</w:t>
      </w:r>
      <w:r>
        <w:rPr>
          <w:rFonts w:ascii="Times New Roman" w:eastAsia="Times New Roman" w:hAnsi="Times New Roman" w:cs="Times New Roman"/>
          <w:sz w:val="24"/>
          <w:szCs w:val="24"/>
        </w:rPr>
        <w:t>исью направляется мотивированный ответ о результатах рассмотрения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</w:t>
      </w:r>
      <w:r>
        <w:rPr>
          <w:rFonts w:ascii="Times New Roman" w:eastAsia="Times New Roman" w:hAnsi="Times New Roman" w:cs="Times New Roman"/>
          <w:sz w:val="24"/>
          <w:szCs w:val="24"/>
        </w:rPr>
        <w:t>о обжалуется;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 срок предоставления результата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5.13. В случае признания жалобы не подлежащей удовлетвор</w:t>
      </w:r>
      <w:r>
        <w:rPr>
          <w:rFonts w:ascii="Times New Roman" w:eastAsia="Times New Roman" w:hAnsi="Times New Roman" w:cs="Times New Roman"/>
          <w:sz w:val="24"/>
          <w:szCs w:val="24"/>
        </w:rPr>
        <w:t>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5.14. В случае установления в ходе или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</w:t>
      </w:r>
      <w:r>
        <w:rPr>
          <w:rFonts w:ascii="Times New Roman" w:eastAsia="Times New Roman" w:hAnsi="Times New Roman" w:cs="Times New Roman"/>
          <w:sz w:val="24"/>
          <w:szCs w:val="24"/>
        </w:rPr>
        <w:t>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5.16 Заявители имеют право на обжалование неправомерных р</w:t>
      </w:r>
      <w:r>
        <w:rPr>
          <w:rFonts w:ascii="Times New Roman" w:eastAsia="Times New Roman" w:hAnsi="Times New Roman" w:cs="Times New Roman"/>
          <w:sz w:val="24"/>
          <w:szCs w:val="24"/>
        </w:rPr>
        <w:t>ешений, действий (бездействия) должностных лиц Администрации  в судебном порядке.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обоснования и рассмотрения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письменный ответ либо в форме электронного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8311C" w:rsidRDefault="0088311C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5.18. Администрация, 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центр, привлекаемая организация обеспечивает: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мест приема жалоб;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</w:t>
      </w:r>
      <w:r>
        <w:rPr>
          <w:rFonts w:ascii="Times New Roman" w:eastAsia="Times New Roman" w:hAnsi="Times New Roman" w:cs="Times New Roman"/>
          <w:sz w:val="24"/>
          <w:szCs w:val="24"/>
        </w:rPr>
        <w:t>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заяви</w:t>
      </w:r>
      <w:r>
        <w:rPr>
          <w:rFonts w:ascii="Times New Roman" w:eastAsia="Times New Roman" w:hAnsi="Times New Roman" w:cs="Times New Roman"/>
          <w:sz w:val="24"/>
          <w:szCs w:val="24"/>
        </w:rPr>
        <w:t>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работников, в том числе по телефону, электронной почте, при личном приеме;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ия жалоб.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уги, выполняемых многофункциональными центрами предоставления государственных и муниципальных услуг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</w:t>
      </w:r>
      <w:r>
        <w:rPr>
          <w:rFonts w:ascii="Times New Roman" w:eastAsia="Times New Roman" w:hAnsi="Times New Roman" w:cs="Times New Roman"/>
          <w:sz w:val="24"/>
          <w:szCs w:val="24"/>
        </w:rPr>
        <w:t>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запросов заявит</w:t>
      </w:r>
      <w:r>
        <w:rPr>
          <w:rFonts w:ascii="Times New Roman" w:eastAsia="Times New Roman" w:hAnsi="Times New Roman" w:cs="Times New Roman"/>
          <w:sz w:val="24"/>
          <w:szCs w:val="24"/>
        </w:rPr>
        <w:t>елей о предоставлении муниципальной услуги и иных документов, необходимых для предоставления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</w:t>
      </w:r>
      <w:r>
        <w:rPr>
          <w:rFonts w:ascii="Times New Roman" w:eastAsia="Times New Roman" w:hAnsi="Times New Roman" w:cs="Times New Roman"/>
          <w:sz w:val="24"/>
          <w:szCs w:val="24"/>
        </w:rPr>
        <w:t>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</w:t>
      </w:r>
      <w:r>
        <w:rPr>
          <w:rFonts w:ascii="Times New Roman" w:eastAsia="Times New Roman" w:hAnsi="Times New Roman" w:cs="Times New Roman"/>
          <w:sz w:val="24"/>
          <w:szCs w:val="24"/>
        </w:rPr>
        <w:t>сителе и заверение выписок из информационных систем органов, предоставляющих государственные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своих функций многофункциональные центры вправе привлекать иные организации. 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заявителей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 (https://mfcrb.ru/) и информационных стендах многофункциональных центров;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специалист мног</w:t>
      </w:r>
      <w:r>
        <w:rPr>
          <w:rFonts w:ascii="Times New Roman" w:eastAsia="Times New Roman" w:hAnsi="Times New Roman" w:cs="Times New Roman"/>
          <w:sz w:val="24"/>
          <w:szCs w:val="24"/>
        </w:rPr>
        <w:t>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секторе информирования для получения информации о муниципальных услугах не может превышать 15 минут.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 осуществляет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более 10 минут; 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</w:t>
      </w:r>
      <w:r>
        <w:rPr>
          <w:rFonts w:ascii="Times New Roman" w:eastAsia="Times New Roman" w:hAnsi="Times New Roman" w:cs="Times New Roman"/>
          <w:sz w:val="24"/>
          <w:szCs w:val="24"/>
        </w:rPr>
        <w:t>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</w:t>
      </w:r>
      <w:r>
        <w:rPr>
          <w:rFonts w:ascii="Times New Roman" w:eastAsia="Times New Roman" w:hAnsi="Times New Roman" w:cs="Times New Roman"/>
          <w:sz w:val="24"/>
          <w:szCs w:val="24"/>
        </w:rPr>
        <w:t>ии);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</w:t>
      </w:r>
      <w:r>
        <w:rPr>
          <w:rFonts w:ascii="Times New Roman" w:eastAsia="Times New Roman" w:hAnsi="Times New Roman" w:cs="Times New Roman"/>
          <w:sz w:val="24"/>
          <w:szCs w:val="24"/>
        </w:rPr>
        <w:t>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запрос осуществляет Претензионный отдел многофункционального центра.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Прием заявителей для получения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редварительной записи. 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многофункцио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нального центра осуществляет следующие действия: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дставителя заявителя);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снимает ксерокопии с оригиналов документов, представле</w:t>
      </w:r>
      <w:r>
        <w:rPr>
          <w:rFonts w:ascii="Times New Roman" w:eastAsia="Times New Roman" w:hAnsi="Times New Roman" w:cs="Times New Roman"/>
          <w:sz w:val="24"/>
          <w:szCs w:val="24"/>
        </w:rPr>
        <w:t>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</w:t>
      </w:r>
      <w:r>
        <w:rPr>
          <w:rFonts w:ascii="Times New Roman" w:eastAsia="Times New Roman" w:hAnsi="Times New Roman" w:cs="Times New Roman"/>
          <w:sz w:val="24"/>
          <w:szCs w:val="24"/>
        </w:rPr>
        <w:t>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бланкам, сообщает о данных фактах заявителю;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ументов;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о чем делается соответствующая запись в расписке  в приеме документов;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выдает расписку (опись), содержащую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</w:t>
      </w:r>
      <w:r>
        <w:rPr>
          <w:rFonts w:ascii="Times New Roman" w:eastAsia="Times New Roman" w:hAnsi="Times New Roman" w:cs="Times New Roman"/>
          <w:sz w:val="24"/>
          <w:szCs w:val="24"/>
        </w:rPr>
        <w:t>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</w:t>
      </w:r>
      <w:r>
        <w:rPr>
          <w:rFonts w:ascii="Times New Roman" w:eastAsia="Times New Roman" w:hAnsi="Times New Roman" w:cs="Times New Roman"/>
          <w:sz w:val="24"/>
          <w:szCs w:val="24"/>
        </w:rPr>
        <w:t>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Специалист многофункционального центра не вправе требовать от заявителя: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документов и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</w:t>
      </w:r>
      <w:r>
        <w:rPr>
          <w:rFonts w:ascii="Times New Roman" w:eastAsia="Times New Roman" w:hAnsi="Times New Roman" w:cs="Times New Roman"/>
          <w:sz w:val="24"/>
          <w:szCs w:val="24"/>
        </w:rPr>
        <w:t>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муниципальной услуги, и получения документов и информации, предоставляемых в результате предоставления таких услуг;</w:t>
      </w:r>
    </w:p>
    <w:p w:rsidR="0088311C" w:rsidRDefault="00245E18">
      <w:pPr>
        <w:pStyle w:val="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</w:t>
      </w:r>
      <w:r>
        <w:rPr>
          <w:rFonts w:ascii="Times New Roman" w:eastAsia="Times New Roman" w:hAnsi="Times New Roman" w:cs="Times New Roman"/>
          <w:sz w:val="24"/>
          <w:szCs w:val="24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центра, направляются в Администрацию 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вомерных действий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сроки переда</w:t>
      </w:r>
      <w:r>
        <w:rPr>
          <w:rFonts w:ascii="Times New Roman" w:eastAsia="Times New Roman" w:hAnsi="Times New Roman" w:cs="Times New Roman"/>
          <w:sz w:val="24"/>
          <w:szCs w:val="24"/>
        </w:rPr>
        <w:t>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овленном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ительной власти, органами государственных внебюджетных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многофункциональным центром предоста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вления межведомственного запроса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В случае если документы, предусмотренные пунктом 2.13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онального центра и Администрации, запрашиваются многофункциональным центром самостоятельно в порядке межведомственного электронного  взаимодействия.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При наличии в заявлении о предоставле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оки передачи Администрацией  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№ 797.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Прием заявителей для выдачи документов, я</w:t>
      </w:r>
      <w:r>
        <w:rPr>
          <w:rFonts w:ascii="Times New Roman" w:eastAsia="Times New Roman" w:hAnsi="Times New Roman" w:cs="Times New Roman"/>
          <w:sz w:val="24"/>
          <w:szCs w:val="24"/>
        </w:rPr>
        <w:t>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многофункционального центра осуществляет 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е действия: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8311C" w:rsidRDefault="00245E18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8311C" w:rsidRDefault="0088311C">
      <w:pPr>
        <w:pStyle w:val="normal"/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За</w:t>
      </w:r>
      <w:r>
        <w:rPr>
          <w:rFonts w:ascii="Times New Roman" w:eastAsia="Times New Roman" w:hAnsi="Times New Roman" w:cs="Times New Roman"/>
          <w:sz w:val="24"/>
          <w:szCs w:val="24"/>
        </w:rPr>
        <w:t>явитель имеет право на обжалование решения и (или) действий (бездействия) многофункционального центра, работников многофункционального центра в досудебном (внесудебном) порядке (далее – жалоба).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Предметом досудебного (внесудебного) обжалования являют</w:t>
      </w:r>
      <w:r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требование у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льной услуги;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внесени</w:t>
      </w:r>
      <w:r>
        <w:rPr>
          <w:rFonts w:ascii="Times New Roman" w:eastAsia="Times New Roman" w:hAnsi="Times New Roman" w:cs="Times New Roman"/>
          <w:sz w:val="24"/>
          <w:szCs w:val="24"/>
        </w:rPr>
        <w:t>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6.11. Жалобы на решения и действия (бездействие) работника многофункционального центра подаются руководителю многофункционального центра. 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многофункционального центра подаются учредител</w:t>
      </w:r>
      <w:r>
        <w:rPr>
          <w:rFonts w:ascii="Times New Roman" w:eastAsia="Times New Roman" w:hAnsi="Times New Roman" w:cs="Times New Roman"/>
          <w:sz w:val="24"/>
          <w:szCs w:val="24"/>
        </w:rPr>
        <w:t>ю многофункционального центра.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6.12. В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6.13. Жалоба подается в письменной форме на бумажном носителе, в том числе по по</w:t>
      </w:r>
      <w:r>
        <w:rPr>
          <w:rFonts w:ascii="Times New Roman" w:eastAsia="Times New Roman" w:hAnsi="Times New Roman" w:cs="Times New Roman"/>
          <w:sz w:val="24"/>
          <w:szCs w:val="24"/>
        </w:rPr>
        <w:t>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6.14. Прием жалоб осуществляется в 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приема жалоб должно с</w:t>
      </w:r>
      <w:r>
        <w:rPr>
          <w:rFonts w:ascii="Times New Roman" w:eastAsia="Times New Roman" w:hAnsi="Times New Roman" w:cs="Times New Roman"/>
          <w:sz w:val="24"/>
          <w:szCs w:val="24"/>
        </w:rPr>
        <w:t>овпадать со временем работы многофункционального центра.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обращении в многофункциональный центр заявитель представляет документ, удостоверяющий его личность, в соответствии с законодательством Российской Федерации.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6.15. Ср</w:t>
      </w:r>
      <w:r>
        <w:rPr>
          <w:rFonts w:ascii="Times New Roman" w:eastAsia="Times New Roman" w:hAnsi="Times New Roman" w:cs="Times New Roman"/>
          <w:sz w:val="24"/>
          <w:szCs w:val="24"/>
        </w:rPr>
        <w:t>ок рассмотрения жалобы исчисляется со дня регистрации жалобы в многофункциональный центр.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</w:t>
      </w:r>
      <w:r>
        <w:rPr>
          <w:rFonts w:ascii="Times New Roman" w:eastAsia="Times New Roman" w:hAnsi="Times New Roman" w:cs="Times New Roman"/>
          <w:sz w:val="24"/>
          <w:szCs w:val="24"/>
        </w:rPr>
        <w:t>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Жалоба, поступившая в многофункциональный центр, учредителю многофункционального це</w:t>
      </w:r>
      <w:r>
        <w:rPr>
          <w:rFonts w:ascii="Times New Roman" w:eastAsia="Times New Roman" w:hAnsi="Times New Roman" w:cs="Times New Roman"/>
          <w:sz w:val="24"/>
          <w:szCs w:val="24"/>
        </w:rPr>
        <w:t>нтра подлежит рассмотрению в течение пятнадцати рабочих дней со дня ее регистрации.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</w:t>
      </w:r>
      <w:r>
        <w:rPr>
          <w:rFonts w:ascii="Times New Roman" w:eastAsia="Times New Roman" w:hAnsi="Times New Roman" w:cs="Times New Roman"/>
          <w:sz w:val="24"/>
          <w:szCs w:val="24"/>
        </w:rPr>
        <w:t>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6.16. По результатам рассмотрения жалобы должностным лицом многофункционального центра, учре</w:t>
      </w:r>
      <w:r>
        <w:rPr>
          <w:rFonts w:ascii="Times New Roman" w:eastAsia="Times New Roman" w:hAnsi="Times New Roman" w:cs="Times New Roman"/>
          <w:sz w:val="24"/>
          <w:szCs w:val="24"/>
        </w:rPr>
        <w:t>дителя многофункционального центра, наделенным полномочиями по рассмотрению жалоб, принимается одно из следующих решений: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удовлетворении жалобы отказ</w:t>
      </w:r>
      <w:r>
        <w:rPr>
          <w:rFonts w:ascii="Times New Roman" w:eastAsia="Times New Roman" w:hAnsi="Times New Roman" w:cs="Times New Roman"/>
          <w:sz w:val="24"/>
          <w:szCs w:val="24"/>
        </w:rPr>
        <w:t>ывается.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</w:t>
      </w:r>
      <w:r>
        <w:rPr>
          <w:rFonts w:ascii="Times New Roman" w:eastAsia="Times New Roman" w:hAnsi="Times New Roman" w:cs="Times New Roman"/>
          <w:sz w:val="24"/>
          <w:szCs w:val="24"/>
        </w:rPr>
        <w:t>я принятия решения, если иное не установлено законодательством Российской Федерации и Республики Башкортостан.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наличие вступившего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законную силу решения суда, арбитражного суда по жалобе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том же предмете и по тем же основаниям;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х случаях: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</w:t>
      </w:r>
      <w:r>
        <w:rPr>
          <w:rFonts w:ascii="Times New Roman" w:eastAsia="Times New Roman" w:hAnsi="Times New Roman" w:cs="Times New Roman"/>
          <w:sz w:val="24"/>
          <w:szCs w:val="24"/>
        </w:rPr>
        <w:t>ли) почтовый адрес заявителя, указанные в жалобе;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 рабочих дней со дня регистрации жалобы.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6.17. От</w:t>
      </w:r>
      <w:r>
        <w:rPr>
          <w:rFonts w:ascii="Times New Roman" w:eastAsia="Times New Roman" w:hAnsi="Times New Roman" w:cs="Times New Roman"/>
          <w:sz w:val="24"/>
          <w:szCs w:val="24"/>
        </w:rPr>
        <w:t>вет о рассмотрении жалобы направляется заявителю в порядке, указанном в пунктах 5.10 – 5.15 Административного регламента.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регламента.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6.19.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88311C">
      <w:pPr>
        <w:pStyle w:val="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tabs>
          <w:tab w:val="left" w:pos="567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(или) перепланировки жилого помещения»</w:t>
      </w:r>
    </w:p>
    <w:p w:rsidR="0088311C" w:rsidRDefault="00245E18">
      <w:pPr>
        <w:pStyle w:val="normal"/>
        <w:tabs>
          <w:tab w:val="left" w:pos="5103"/>
        </w:tabs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Кривл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е-Илюшкинский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Заявление (запрос) 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переустройстве и (или) перепланировке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</w:p>
    <w:p w:rsidR="0088311C" w:rsidRDefault="00245E18">
      <w:pPr>
        <w:pStyle w:val="normal"/>
        <w:pBdr>
          <w:top w:val="single" w:sz="4" w:space="1" w:color="000000"/>
        </w:pBdr>
        <w:ind w:left="3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наниматель, либо арендатор, либо собственник помещения в многоквартирном доме либо собственники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помещения в многоквартирном доме, находящегося в общей собственности двух и более лиц, в случае, если ни один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из собственников либо иных лиц не у</w:t>
      </w:r>
      <w:r>
        <w:rPr>
          <w:rFonts w:ascii="Times New Roman" w:eastAsia="Times New Roman" w:hAnsi="Times New Roman" w:cs="Times New Roman"/>
          <w:sz w:val="16"/>
          <w:szCs w:val="16"/>
        </w:rPr>
        <w:t>полномочен в установленном порядке представлять их интересы)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spacing w:before="240"/>
        <w:ind w:left="1276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Примечание.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Для физических лиц указываются: фамилия, имя, отчество (при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</w:t>
      </w:r>
      <w:r>
        <w:rPr>
          <w:rFonts w:ascii="Times New Roman" w:eastAsia="Times New Roman" w:hAnsi="Times New Roman" w:cs="Times New Roman"/>
        </w:rPr>
        <w:t>(при наличии) представителя, реквизиты доверенности, которая прилагается к заявлению.</w:t>
      </w:r>
    </w:p>
    <w:p w:rsidR="0088311C" w:rsidRDefault="00245E18">
      <w:pPr>
        <w:pStyle w:val="normal"/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</w:t>
      </w:r>
      <w:r>
        <w:rPr>
          <w:rFonts w:ascii="Times New Roman" w:eastAsia="Times New Roman" w:hAnsi="Times New Roman" w:cs="Times New Roman"/>
        </w:rPr>
        <w:t>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8311C" w:rsidRDefault="00245E18">
      <w:pPr>
        <w:pStyle w:val="normal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88311C" w:rsidRDefault="00245E18">
      <w:pPr>
        <w:pStyle w:val="normal"/>
        <w:pBdr>
          <w:top w:val="single" w:sz="4" w:space="1" w:color="000000"/>
        </w:pBdr>
        <w:ind w:left="413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полный адрес: субъект Российской Федерации,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муниципальное образование, поселен</w:t>
      </w:r>
      <w:r>
        <w:rPr>
          <w:rFonts w:ascii="Times New Roman" w:eastAsia="Times New Roman" w:hAnsi="Times New Roman" w:cs="Times New Roman"/>
          <w:sz w:val="16"/>
          <w:szCs w:val="16"/>
        </w:rPr>
        <w:t>ие, улица, дом, корпус, строение,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квартира (комната), подъезд, этаж)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Собственник(и) жилого помещения:  </w:t>
      </w:r>
    </w:p>
    <w:p w:rsidR="0088311C" w:rsidRDefault="0088311C">
      <w:pPr>
        <w:pStyle w:val="normal"/>
        <w:pBdr>
          <w:top w:val="single" w:sz="4" w:space="1" w:color="000000"/>
        </w:pBdr>
        <w:ind w:left="3828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spacing w:before="36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 </w:t>
      </w:r>
    </w:p>
    <w:p w:rsidR="0088311C" w:rsidRDefault="00245E18">
      <w:pPr>
        <w:pStyle w:val="normal"/>
        <w:pBdr>
          <w:top w:val="single" w:sz="4" w:space="1" w:color="000000"/>
        </w:pBdr>
        <w:ind w:lef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(переустройство, перепланировку, переустройство и перепланировку –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нужное указать)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88311C" w:rsidRDefault="00245E18">
      <w:pPr>
        <w:pStyle w:val="normal"/>
        <w:pBdr>
          <w:top w:val="single" w:sz="4" w:space="1" w:color="000000"/>
        </w:pBdr>
        <w:ind w:left="49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(права собственности, договора найма,</w:t>
      </w:r>
    </w:p>
    <w:p w:rsidR="0088311C" w:rsidRDefault="00245E18">
      <w:pPr>
        <w:pStyle w:val="normal"/>
        <w:tabs>
          <w:tab w:val="left" w:pos="983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8311C" w:rsidRDefault="00245E18">
      <w:pPr>
        <w:pStyle w:val="normal"/>
        <w:pBdr>
          <w:top w:val="single" w:sz="4" w:space="1" w:color="000000"/>
        </w:pBdr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договора аренды – нужное указать)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Style w:val="aff0"/>
        <w:bidiVisual/>
        <w:tblW w:w="10147" w:type="dxa"/>
        <w:tblInd w:w="-28" w:type="dxa"/>
        <w:tblLayout w:type="fixed"/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2016"/>
        <w:gridCol w:w="56"/>
        <w:gridCol w:w="511"/>
        <w:gridCol w:w="283"/>
        <w:gridCol w:w="851"/>
        <w:gridCol w:w="480"/>
        <w:gridCol w:w="597"/>
        <w:gridCol w:w="537"/>
        <w:gridCol w:w="283"/>
        <w:gridCol w:w="425"/>
      </w:tblGrid>
      <w:tr w:rsidR="0088311C">
        <w:tc>
          <w:tcPr>
            <w:tcW w:w="6124" w:type="dxa"/>
            <w:gridSpan w:val="7"/>
          </w:tcPr>
          <w:p w:rsidR="0088311C" w:rsidRDefault="00245E18">
            <w:pPr>
              <w:pStyle w:val="normal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311C">
        <w:tc>
          <w:tcPr>
            <w:tcW w:w="510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gridSpan w:val="10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311C">
        <w:tc>
          <w:tcPr>
            <w:tcW w:w="6180" w:type="dxa"/>
            <w:gridSpan w:val="8"/>
          </w:tcPr>
          <w:p w:rsidR="0088311C" w:rsidRDefault="00245E18">
            <w:pPr>
              <w:pStyle w:val="normal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11C" w:rsidRDefault="00245E18">
      <w:pPr>
        <w:pStyle w:val="normal"/>
        <w:tabs>
          <w:tab w:val="center" w:pos="2127"/>
          <w:tab w:val="left" w:pos="354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часов в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дни.</w:t>
      </w:r>
    </w:p>
    <w:p w:rsidR="0088311C" w:rsidRDefault="0088311C">
      <w:pPr>
        <w:pStyle w:val="normal"/>
        <w:pBdr>
          <w:top w:val="single" w:sz="4" w:space="1" w:color="000000"/>
        </w:pBdr>
        <w:ind w:left="851" w:right="6519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осуществить работы в установленные сроки и с соблюд</w:t>
      </w:r>
      <w:r>
        <w:rPr>
          <w:rFonts w:ascii="Times New Roman" w:eastAsia="Times New Roman" w:hAnsi="Times New Roman" w:cs="Times New Roman"/>
          <w:sz w:val="24"/>
          <w:szCs w:val="24"/>
        </w:rPr>
        <w:t>ением согласованного режима проведения работ.</w:t>
      </w: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r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помещения в многоквартирном доме по договору</w:t>
      </w:r>
    </w:p>
    <w:tbl>
      <w:tblPr>
        <w:tblStyle w:val="aff1"/>
        <w:bidiVisual/>
        <w:tblW w:w="9951" w:type="dxa"/>
        <w:tblInd w:w="-28" w:type="dxa"/>
        <w:tblLayout w:type="fixed"/>
        <w:tblLook w:val="0000"/>
      </w:tblPr>
      <w:tblGrid>
        <w:gridCol w:w="595"/>
        <w:gridCol w:w="1900"/>
        <w:gridCol w:w="510"/>
        <w:gridCol w:w="284"/>
        <w:gridCol w:w="283"/>
        <w:gridCol w:w="1701"/>
        <w:gridCol w:w="142"/>
        <w:gridCol w:w="709"/>
        <w:gridCol w:w="141"/>
        <w:gridCol w:w="709"/>
        <w:gridCol w:w="950"/>
        <w:gridCol w:w="326"/>
        <w:gridCol w:w="1701"/>
      </w:tblGrid>
      <w:tr w:rsidR="0088311C">
        <w:tc>
          <w:tcPr>
            <w:tcW w:w="2495" w:type="dxa"/>
            <w:gridSpan w:val="2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11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88311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11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11C" w:rsidRDefault="00245E18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ие документы: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</w:p>
    <w:p w:rsidR="0088311C" w:rsidRDefault="00245E18">
      <w:pPr>
        <w:pStyle w:val="normal"/>
        <w:pBdr>
          <w:top w:val="single" w:sz="4" w:space="1" w:color="000000"/>
        </w:pBdr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</w:p>
    <w:tbl>
      <w:tblPr>
        <w:tblStyle w:val="aff2"/>
        <w:bidiVisual/>
        <w:tblW w:w="9667" w:type="dxa"/>
        <w:tblInd w:w="-28" w:type="dxa"/>
        <w:tblLayout w:type="fixed"/>
        <w:tblLook w:val="0000"/>
      </w:tblPr>
      <w:tblGrid>
        <w:gridCol w:w="7399"/>
        <w:gridCol w:w="426"/>
        <w:gridCol w:w="850"/>
        <w:gridCol w:w="992"/>
      </w:tblGrid>
      <w:tr w:rsidR="0088311C">
        <w:tc>
          <w:tcPr>
            <w:tcW w:w="7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листах;</w:t>
            </w:r>
          </w:p>
        </w:tc>
      </w:tr>
      <w:tr w:rsidR="0088311C">
        <w:tc>
          <w:tcPr>
            <w:tcW w:w="7399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перепланируемое помещение в многоквартирном доме (с отметкой: подлинник или нотариально заверенная копия))</w:t>
            </w:r>
          </w:p>
        </w:tc>
        <w:tc>
          <w:tcPr>
            <w:tcW w:w="426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311C" w:rsidRDefault="00245E18">
      <w:pPr>
        <w:pStyle w:val="normal"/>
        <w:tabs>
          <w:tab w:val="center" w:pos="1985"/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помещения в многоквартирном доме на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листах;</w:t>
      </w:r>
    </w:p>
    <w:p w:rsidR="0088311C" w:rsidRDefault="00245E18">
      <w:pPr>
        <w:pStyle w:val="normal"/>
        <w:pBdr>
          <w:top w:val="single" w:sz="4" w:space="1" w:color="000000"/>
        </w:pBdr>
        <w:ind w:left="1560" w:right="75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</w:t>
      </w:r>
    </w:p>
    <w:p w:rsidR="0088311C" w:rsidRDefault="00245E18">
      <w:pPr>
        <w:pStyle w:val="normal"/>
        <w:tabs>
          <w:tab w:val="center" w:pos="797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технический паспорт переустраиваемого и (или) перепланируемого помещения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многоквартирном доме на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листах;</w:t>
      </w:r>
    </w:p>
    <w:p w:rsidR="0088311C" w:rsidRDefault="0088311C">
      <w:pPr>
        <w:pStyle w:val="normal"/>
        <w:pBdr>
          <w:top w:val="single" w:sz="4" w:space="1" w:color="000000"/>
        </w:pBdr>
        <w:ind w:left="340" w:right="8761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tabs>
          <w:tab w:val="center" w:pos="4584"/>
          <w:tab w:val="left" w:pos="5103"/>
          <w:tab w:val="left" w:pos="59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жилое помещение или дом, в котором оно находится,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памятником архитектуры, истории или культуры) на  _________листах;</w:t>
      </w:r>
    </w:p>
    <w:p w:rsidR="0088311C" w:rsidRDefault="0088311C">
      <w:pPr>
        <w:pStyle w:val="normal"/>
        <w:pBdr>
          <w:top w:val="single" w:sz="4" w:space="1" w:color="000000"/>
        </w:pBdr>
        <w:ind w:left="4196" w:right="4905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tabs>
          <w:tab w:val="center" w:pos="76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нанимателя на переустройство и (или) перепланировку помещения,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многоквартирном доме на  ____________листах (при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необходимости);</w:t>
      </w:r>
    </w:p>
    <w:p w:rsidR="0088311C" w:rsidRDefault="0088311C">
      <w:pPr>
        <w:pStyle w:val="normal"/>
        <w:pBdr>
          <w:top w:val="single" w:sz="4" w:space="1" w:color="000000"/>
        </w:pBdr>
        <w:ind w:left="340" w:right="8761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иные документы:  </w:t>
      </w:r>
    </w:p>
    <w:p w:rsidR="0088311C" w:rsidRDefault="00245E18">
      <w:pPr>
        <w:pStyle w:val="normal"/>
        <w:pBdr>
          <w:top w:val="single" w:sz="4" w:space="1" w:color="000000"/>
        </w:pBdr>
        <w:ind w:left="21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(доверенности, выписки из уставов и др.)</w:t>
      </w:r>
    </w:p>
    <w:p w:rsidR="0088311C" w:rsidRDefault="00245E18">
      <w:pPr>
        <w:pStyle w:val="normal"/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Style w:val="aff3"/>
        <w:bidiVisual/>
        <w:tblW w:w="9951" w:type="dxa"/>
        <w:tblInd w:w="-28" w:type="dxa"/>
        <w:tblLayout w:type="fixed"/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311C">
        <w:tc>
          <w:tcPr>
            <w:tcW w:w="170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17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bidiVisual/>
        <w:tblW w:w="9951" w:type="dxa"/>
        <w:tblInd w:w="-28" w:type="dxa"/>
        <w:tblLayout w:type="fixed"/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311C">
        <w:tc>
          <w:tcPr>
            <w:tcW w:w="170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17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bidiVisual/>
        <w:tblW w:w="9951" w:type="dxa"/>
        <w:tblInd w:w="-28" w:type="dxa"/>
        <w:tblLayout w:type="fixed"/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311C">
        <w:tc>
          <w:tcPr>
            <w:tcW w:w="170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17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6"/>
        <w:bidiVisual/>
        <w:tblW w:w="9951" w:type="dxa"/>
        <w:tblInd w:w="-28" w:type="dxa"/>
        <w:tblLayout w:type="fixed"/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311C">
        <w:tc>
          <w:tcPr>
            <w:tcW w:w="170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17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8311C" w:rsidRDefault="00245E18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</w:t>
      </w:r>
      <w:r>
        <w:rPr>
          <w:rFonts w:ascii="Times New Roman" w:eastAsia="Times New Roman" w:hAnsi="Times New Roman" w:cs="Times New Roman"/>
        </w:rPr>
        <w:t>щением на праве собственности – собственником (собственниками).</w:t>
      </w:r>
    </w:p>
    <w:p w:rsidR="0088311C" w:rsidRDefault="0088311C">
      <w:pPr>
        <w:pStyle w:val="normal"/>
        <w:pBdr>
          <w:bottom w:val="dashed" w:sz="4" w:space="1" w:color="000000"/>
        </w:pBdr>
        <w:spacing w:before="360"/>
        <w:rPr>
          <w:rFonts w:ascii="Times New Roman" w:eastAsia="Times New Roman" w:hAnsi="Times New Roman" w:cs="Times New Roman"/>
        </w:rPr>
      </w:pPr>
    </w:p>
    <w:p w:rsidR="0088311C" w:rsidRDefault="00245E18">
      <w:pPr>
        <w:pStyle w:val="normal"/>
        <w:spacing w:after="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Style w:val="aff7"/>
        <w:bidiVisual/>
        <w:tblW w:w="8250" w:type="dxa"/>
        <w:tblInd w:w="-28" w:type="dxa"/>
        <w:tblLayout w:type="fixed"/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311C">
        <w:tc>
          <w:tcPr>
            <w:tcW w:w="4281" w:type="dxa"/>
          </w:tcPr>
          <w:p w:rsidR="0088311C" w:rsidRDefault="00245E18">
            <w:pPr>
              <w:pStyle w:val="normal"/>
              <w:tabs>
                <w:tab w:val="left" w:pos="408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11C" w:rsidRDefault="00245E18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88311C" w:rsidRDefault="0088311C">
      <w:pPr>
        <w:pStyle w:val="normal"/>
        <w:pBdr>
          <w:top w:val="single" w:sz="4" w:space="1" w:color="000000"/>
        </w:pBdr>
        <w:spacing w:after="240"/>
        <w:ind w:left="4309" w:right="184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f8"/>
        <w:bidiVisual/>
        <w:tblW w:w="8250" w:type="dxa"/>
        <w:tblInd w:w="-28" w:type="dxa"/>
        <w:tblLayout w:type="fixed"/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311C">
        <w:tc>
          <w:tcPr>
            <w:tcW w:w="4281" w:type="dxa"/>
          </w:tcPr>
          <w:p w:rsidR="0088311C" w:rsidRDefault="00245E18">
            <w:pPr>
              <w:pStyle w:val="normal"/>
              <w:tabs>
                <w:tab w:val="left" w:pos="408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расписка в получении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11C" w:rsidRDefault="00245E18">
      <w:pPr>
        <w:pStyle w:val="normal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</w:p>
    <w:p w:rsidR="0088311C" w:rsidRDefault="0088311C">
      <w:pPr>
        <w:pStyle w:val="normal"/>
        <w:pBdr>
          <w:top w:val="single" w:sz="4" w:space="1" w:color="000000"/>
        </w:pBdr>
        <w:spacing w:after="240"/>
        <w:ind w:left="4451" w:right="3686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f9"/>
        <w:bidiVisual/>
        <w:tblW w:w="8250" w:type="dxa"/>
        <w:tblInd w:w="-28" w:type="dxa"/>
        <w:tblLayout w:type="fixed"/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311C">
        <w:tc>
          <w:tcPr>
            <w:tcW w:w="4281" w:type="dxa"/>
          </w:tcPr>
          <w:p w:rsidR="0088311C" w:rsidRDefault="00245E18">
            <w:pPr>
              <w:pStyle w:val="normal"/>
              <w:tabs>
                <w:tab w:val="left" w:pos="408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 получил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11C" w:rsidRDefault="0088311C">
      <w:pPr>
        <w:pStyle w:val="normal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 заявителя)</w:t>
      </w:r>
    </w:p>
    <w:p w:rsidR="0088311C" w:rsidRDefault="0088311C">
      <w:pPr>
        <w:pStyle w:val="normal"/>
        <w:spacing w:before="240"/>
        <w:ind w:right="581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ind w:right="58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(должность,</w:t>
      </w:r>
    </w:p>
    <w:tbl>
      <w:tblPr>
        <w:tblStyle w:val="affa"/>
        <w:bidiVisual/>
        <w:tblW w:w="8108" w:type="dxa"/>
        <w:tblInd w:w="-28" w:type="dxa"/>
        <w:tblLayout w:type="fixed"/>
        <w:tblLook w:val="0000"/>
      </w:tblPr>
      <w:tblGrid>
        <w:gridCol w:w="4706"/>
        <w:gridCol w:w="1276"/>
        <w:gridCol w:w="2126"/>
      </w:tblGrid>
      <w:tr w:rsidR="0088311C"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4706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8311C" w:rsidRDefault="0088311C">
      <w:pPr>
        <w:pStyle w:val="normal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88311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осуществляющего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согласование)</w:t>
      </w:r>
    </w:p>
    <w:p w:rsidR="0088311C" w:rsidRDefault="00245E18">
      <w:pPr>
        <w:pStyle w:val="normal"/>
        <w:spacing w:before="240" w:after="4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 согласовании переустройства и (или) перепланировки помещения в многоквартирном доме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обращением  </w:t>
      </w:r>
    </w:p>
    <w:p w:rsidR="0088311C" w:rsidRDefault="00245E18">
      <w:pPr>
        <w:pStyle w:val="normal"/>
        <w:pBdr>
          <w:top w:val="single" w:sz="4" w:space="1" w:color="000000"/>
        </w:pBdr>
        <w:ind w:left="23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(при наличии) физического лица, наименовани</w:t>
      </w:r>
      <w:r>
        <w:rPr>
          <w:rFonts w:ascii="Times New Roman" w:eastAsia="Times New Roman" w:hAnsi="Times New Roman" w:cs="Times New Roman"/>
          <w:sz w:val="16"/>
          <w:szCs w:val="16"/>
        </w:rPr>
        <w:t>е юридического лица – заявителя)</w:t>
      </w:r>
    </w:p>
    <w:p w:rsidR="0088311C" w:rsidRDefault="00245E18">
      <w:pPr>
        <w:pStyle w:val="normal"/>
        <w:tabs>
          <w:tab w:val="center" w:pos="4962"/>
          <w:tab w:val="left" w:pos="796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намерении провести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переустройство и (или) перепланировку помещений в многоквартирном доме</w:t>
      </w:r>
    </w:p>
    <w:p w:rsidR="0088311C" w:rsidRDefault="00245E18">
      <w:pPr>
        <w:pStyle w:val="normal"/>
        <w:pBdr>
          <w:top w:val="single" w:sz="4" w:space="1" w:color="000000"/>
        </w:pBdr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(ненужное зачеркнуть)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 </w:t>
      </w:r>
    </w:p>
    <w:p w:rsidR="0088311C" w:rsidRDefault="0088311C">
      <w:pPr>
        <w:pStyle w:val="normal"/>
        <w:pBdr>
          <w:top w:val="single" w:sz="4" w:space="1" w:color="000000"/>
        </w:pBdr>
        <w:ind w:left="113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fb"/>
        <w:bidiVisual/>
        <w:tblW w:w="9946" w:type="dxa"/>
        <w:tblInd w:w="-28" w:type="dxa"/>
        <w:tblLayout w:type="fixed"/>
        <w:tblLook w:val="0000"/>
      </w:tblPr>
      <w:tblGrid>
        <w:gridCol w:w="6549"/>
        <w:gridCol w:w="193"/>
        <w:gridCol w:w="3204"/>
      </w:tblGrid>
      <w:tr w:rsidR="0088311C"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88311C">
        <w:tc>
          <w:tcPr>
            <w:tcW w:w="6549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</w:tbl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</w:p>
    <w:p w:rsidR="0088311C" w:rsidRDefault="00245E18">
      <w:pPr>
        <w:pStyle w:val="normal"/>
        <w:pBdr>
          <w:top w:val="single" w:sz="4" w:space="1" w:color="000000"/>
        </w:pBdr>
        <w:ind w:left="15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(вид и реквизиты правоустанавливающего документа на переустраиваемое и (или)</w:t>
      </w:r>
    </w:p>
    <w:p w:rsidR="0088311C" w:rsidRDefault="00245E18">
      <w:pPr>
        <w:pStyle w:val="normal"/>
        <w:tabs>
          <w:tab w:val="left" w:pos="983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8311C" w:rsidRDefault="00245E18">
      <w:pPr>
        <w:pStyle w:val="normal"/>
        <w:pBdr>
          <w:top w:val="single" w:sz="4" w:space="1" w:color="000000"/>
        </w:pBdr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перепланируемое помещение в многоквартирном доме)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Дать согласие на  </w:t>
      </w:r>
    </w:p>
    <w:p w:rsidR="0088311C" w:rsidRDefault="00245E18">
      <w:pPr>
        <w:pStyle w:val="normal"/>
        <w:pBdr>
          <w:top w:val="single" w:sz="4" w:space="1" w:color="000000"/>
        </w:pBdr>
        <w:ind w:left="20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Установить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*:</w:t>
      </w:r>
    </w:p>
    <w:tbl>
      <w:tblPr>
        <w:tblStyle w:val="affc"/>
        <w:bidiVisual/>
        <w:tblW w:w="10093" w:type="dxa"/>
        <w:tblInd w:w="-28" w:type="dxa"/>
        <w:tblLayout w:type="fixed"/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824"/>
        <w:gridCol w:w="57"/>
        <w:gridCol w:w="510"/>
        <w:gridCol w:w="283"/>
        <w:gridCol w:w="1191"/>
        <w:gridCol w:w="480"/>
        <w:gridCol w:w="881"/>
        <w:gridCol w:w="537"/>
        <w:gridCol w:w="283"/>
        <w:gridCol w:w="371"/>
      </w:tblGrid>
      <w:tr w:rsidR="0088311C">
        <w:tc>
          <w:tcPr>
            <w:tcW w:w="5500" w:type="dxa"/>
            <w:gridSpan w:val="7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311C">
        <w:tc>
          <w:tcPr>
            <w:tcW w:w="510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10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88311C">
        <w:tc>
          <w:tcPr>
            <w:tcW w:w="5557" w:type="dxa"/>
            <w:gridSpan w:val="8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11C" w:rsidRDefault="00245E18">
      <w:pPr>
        <w:pStyle w:val="normal"/>
        <w:tabs>
          <w:tab w:val="center" w:pos="2127"/>
          <w:tab w:val="left" w:pos="354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часов в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дни.</w:t>
      </w:r>
    </w:p>
    <w:p w:rsidR="0088311C" w:rsidRDefault="0088311C">
      <w:pPr>
        <w:pStyle w:val="normal"/>
        <w:pBdr>
          <w:top w:val="single" w:sz="4" w:space="1" w:color="000000"/>
        </w:pBdr>
        <w:ind w:left="851" w:right="6519"/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pBdr>
          <w:top w:val="single" w:sz="4" w:space="1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помещения в многоквартирном доме в соответствии с проектом (проектной документацией) и с соблюдением требований</w:t>
      </w: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(указываются реквизиты нормативного правового акта субъекта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Российской Ф</w:t>
      </w:r>
      <w:r>
        <w:rPr>
          <w:rFonts w:ascii="Times New Roman" w:eastAsia="Times New Roman" w:hAnsi="Times New Roman" w:cs="Times New Roman"/>
          <w:sz w:val="16"/>
          <w:szCs w:val="16"/>
        </w:rPr>
        <w:t>едерации или акта органа местного самоуправления, регламентирующего порядок</w:t>
      </w:r>
    </w:p>
    <w:p w:rsidR="0088311C" w:rsidRDefault="00245E18">
      <w:pPr>
        <w:pStyle w:val="normal"/>
        <w:tabs>
          <w:tab w:val="left" w:pos="983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8311C" w:rsidRDefault="00245E18">
      <w:pPr>
        <w:pStyle w:val="normal"/>
        <w:pBdr>
          <w:top w:val="single" w:sz="4" w:space="1" w:color="000000"/>
        </w:pBdr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проведения ремонтно-строительных работ по переустройству и (или) перепланировке жилых помещений)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многоквартирном доме в установленном порядке.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Приемочной комиссии после </w:t>
      </w:r>
      <w:r>
        <w:rPr>
          <w:rFonts w:ascii="Times New Roman" w:eastAsia="Times New Roman" w:hAnsi="Times New Roman" w:cs="Times New Roman"/>
          <w:sz w:val="24"/>
          <w:szCs w:val="24"/>
        </w:rPr>
        <w:t>подписания акта о завершении переустройства и (или) перепланировки помещения в многоквартирном доме направить подписанный акт в орган местного самоуправления.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88311C" w:rsidRDefault="00245E18">
      <w:pPr>
        <w:pStyle w:val="normal"/>
        <w:pBdr>
          <w:top w:val="single" w:sz="4" w:space="1" w:color="000000"/>
        </w:pBdr>
        <w:ind w:left="66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структурного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подразде</w:t>
      </w:r>
      <w:r>
        <w:rPr>
          <w:rFonts w:ascii="Times New Roman" w:eastAsia="Times New Roman" w:hAnsi="Times New Roman" w:cs="Times New Roman"/>
          <w:sz w:val="16"/>
          <w:szCs w:val="16"/>
        </w:rPr>
        <w:t>ления и (или) 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(при наличии) должностного лица органа,</w:t>
      </w:r>
    </w:p>
    <w:p w:rsidR="0088311C" w:rsidRDefault="00245E18">
      <w:pPr>
        <w:pStyle w:val="normal"/>
        <w:tabs>
          <w:tab w:val="left" w:pos="983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8311C" w:rsidRDefault="00245E18">
      <w:pPr>
        <w:pStyle w:val="normal"/>
        <w:pBdr>
          <w:top w:val="single" w:sz="4" w:space="1" w:color="000000"/>
        </w:pBdr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осуществляющего согласование)</w:t>
      </w:r>
    </w:p>
    <w:p w:rsidR="0088311C" w:rsidRDefault="0088311C">
      <w:pPr>
        <w:pStyle w:val="normal"/>
        <w:spacing w:before="120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ind w:left="56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 должностного лица органа, осуществляющего согласование)</w:t>
      </w:r>
    </w:p>
    <w:p w:rsidR="0088311C" w:rsidRDefault="00245E18">
      <w:pPr>
        <w:pStyle w:val="normal"/>
        <w:spacing w:before="480" w:after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Style w:val="affd"/>
        <w:bidiVisual/>
        <w:tblW w:w="9951" w:type="dxa"/>
        <w:tblInd w:w="-28" w:type="dxa"/>
        <w:tblLayout w:type="fixed"/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88311C">
        <w:tc>
          <w:tcPr>
            <w:tcW w:w="1219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(заполняется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случае получения решения лично)</w:t>
            </w:r>
          </w:p>
        </w:tc>
      </w:tr>
      <w:tr w:rsidR="0088311C">
        <w:tc>
          <w:tcPr>
            <w:tcW w:w="1219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8311C" w:rsidRDefault="00245E1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311C" w:rsidRDefault="0088311C">
      <w:pPr>
        <w:pStyle w:val="normal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e"/>
        <w:bidiVisual/>
        <w:tblW w:w="8675" w:type="dxa"/>
        <w:tblInd w:w="-28" w:type="dxa"/>
        <w:tblLayout w:type="fixed"/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88311C">
        <w:tc>
          <w:tcPr>
            <w:tcW w:w="4621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11C" w:rsidRDefault="00245E18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11C" w:rsidRDefault="00245E18">
            <w:pPr>
              <w:pStyle w:val="normal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311C">
        <w:tc>
          <w:tcPr>
            <w:tcW w:w="4621" w:type="dxa"/>
          </w:tcPr>
          <w:p w:rsidR="0088311C" w:rsidRDefault="00245E1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(заполняется в случае направления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решения по почте)</w:t>
            </w:r>
          </w:p>
        </w:tc>
        <w:tc>
          <w:tcPr>
            <w:tcW w:w="510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311C" w:rsidRDefault="0088311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311C" w:rsidRDefault="0088311C">
      <w:pPr>
        <w:pStyle w:val="normal"/>
        <w:spacing w:before="240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top w:val="single" w:sz="4" w:space="1" w:color="000000"/>
        </w:pBdr>
        <w:ind w:left="56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 должностного лица, направившего решение в адрес заявителя(ей))</w:t>
      </w: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перепланировки помещения в многоквартирном доме»</w:t>
      </w:r>
    </w:p>
    <w:p w:rsidR="0088311C" w:rsidRDefault="0088311C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об отказе в согласовании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переустройства и (или) перепланировки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помещения в многоквартирном доме</w:t>
      </w:r>
      <w:r>
        <w:rPr>
          <w:rFonts w:ascii="Times New Roman" w:eastAsia="Times New Roman" w:hAnsi="Times New Roman" w:cs="Times New Roman"/>
          <w:b/>
          <w:strike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жилом доме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Заявитель 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физического лица;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юридического л</w:t>
      </w:r>
      <w:r>
        <w:rPr>
          <w:rFonts w:ascii="Times New Roman" w:eastAsia="Times New Roman" w:hAnsi="Times New Roman" w:cs="Times New Roman"/>
          <w:sz w:val="16"/>
          <w:szCs w:val="16"/>
        </w:rPr>
        <w:t>ица - заявителя)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обратился с заявлением (запросом) о намерении провести _______________________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(переустройство и (или) перепланировку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 многоквартирном доме;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переустройство и (или) перепланировку помещений, связанных с передачей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пользование части общего имущества, согласов</w:t>
      </w:r>
      <w:r>
        <w:rPr>
          <w:rFonts w:ascii="Times New Roman" w:eastAsia="Times New Roman" w:hAnsi="Times New Roman" w:cs="Times New Roman"/>
          <w:sz w:val="16"/>
          <w:szCs w:val="16"/>
        </w:rPr>
        <w:t>ать ранее выполненное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переустройство и (или) перепланировку помещения - нужное указать)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адресу: ________________________________________________________________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занимаемых (принадлежащих) на основании 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(вид или реквизиты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правоустанавливающего документа на переустраиваемое и (или)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перепланируемое помещение)</w:t>
      </w: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принять решение: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основания отказа со ссылкой на конкретные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пункты нормативного правового акта)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Рекомендации по дальнейшим действиям заявителя: _______________________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   ___________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(наименование должности лица,                                         (подпись)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принявшего решение)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Получено лично/отправлено почто</w:t>
      </w:r>
      <w:r>
        <w:rPr>
          <w:rFonts w:ascii="Times New Roman" w:eastAsia="Times New Roman" w:hAnsi="Times New Roman" w:cs="Times New Roman"/>
          <w:sz w:val="26"/>
          <w:szCs w:val="26"/>
        </w:rPr>
        <w:t>й: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 ________ 20_ г. _____________________ _______________________________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(подпись получившего/                                        (расшифровка подписи)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отправившего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подлинник письма)</w:t>
      </w: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88311C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многоквартирном доме»</w:t>
      </w:r>
    </w:p>
    <w:p w:rsidR="0088311C" w:rsidRDefault="0088311C">
      <w:pPr>
        <w:pStyle w:val="normal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Расписка</w:t>
      </w: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приеме документов на предоставление муниципальной услуги </w:t>
      </w:r>
    </w:p>
    <w:p w:rsidR="0088311C" w:rsidRDefault="00245E18">
      <w:pPr>
        <w:pStyle w:val="normal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«Согласование проведения переустройства и (или) перепланировки помещения в многоквартирн</w:t>
      </w:r>
      <w:r>
        <w:rPr>
          <w:rFonts w:ascii="Times New Roman" w:eastAsia="Times New Roman" w:hAnsi="Times New Roman" w:cs="Times New Roman"/>
          <w:sz w:val="26"/>
          <w:szCs w:val="26"/>
        </w:rPr>
        <w:t>ом доме»</w:t>
      </w:r>
    </w:p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"/>
        <w:bidiVisual/>
        <w:tblW w:w="9997" w:type="dxa"/>
        <w:tblInd w:w="-108" w:type="dxa"/>
        <w:tblLayout w:type="fixed"/>
        <w:tblLook w:val="0000"/>
      </w:tblPr>
      <w:tblGrid>
        <w:gridCol w:w="5381"/>
        <w:gridCol w:w="2305"/>
        <w:gridCol w:w="2311"/>
      </w:tblGrid>
      <w:tr w:rsidR="0088311C">
        <w:trPr>
          <w:trHeight w:val="620"/>
        </w:trPr>
        <w:tc>
          <w:tcPr>
            <w:tcW w:w="5381" w:type="dxa"/>
            <w:vMerge w:val="restart"/>
            <w:vAlign w:val="center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88311C">
        <w:trPr>
          <w:trHeight w:val="620"/>
        </w:trPr>
        <w:tc>
          <w:tcPr>
            <w:tcW w:w="5381" w:type="dxa"/>
            <w:vMerge/>
            <w:vAlign w:val="center"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11C">
        <w:trPr>
          <w:trHeight w:val="240"/>
        </w:trPr>
        <w:tc>
          <w:tcPr>
            <w:tcW w:w="5381" w:type="dxa"/>
            <w:vMerge/>
            <w:vAlign w:val="center"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сдал(-а), а специалист ________________________________, принял(-a) для предоставления муниципальной услуги «Согласование проведения переустройства и (или) перепланировки помещения в многоквартирном доме», следующие документы:</w:t>
      </w:r>
    </w:p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0"/>
        <w:bidiVisual/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4"/>
        <w:gridCol w:w="3071"/>
        <w:gridCol w:w="3251"/>
        <w:gridCol w:w="2311"/>
      </w:tblGrid>
      <w:tr w:rsidR="0088311C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88311C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1"/>
        <w:bidiVisual/>
        <w:tblW w:w="9997" w:type="dxa"/>
        <w:tblInd w:w="-108" w:type="dxa"/>
        <w:tblLayout w:type="fixed"/>
        <w:tblLook w:val="0000"/>
      </w:tblPr>
      <w:tblGrid>
        <w:gridCol w:w="829"/>
        <w:gridCol w:w="100"/>
        <w:gridCol w:w="7464"/>
        <w:gridCol w:w="1604"/>
      </w:tblGrid>
      <w:tr w:rsidR="0088311C">
        <w:tc>
          <w:tcPr>
            <w:tcW w:w="929" w:type="dxa"/>
            <w:gridSpan w:val="2"/>
            <w:vMerge w:val="restart"/>
          </w:tcPr>
          <w:p w:rsidR="0088311C" w:rsidRDefault="00245E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311C" w:rsidRDefault="0088311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vMerge w:val="restart"/>
          </w:tcPr>
          <w:p w:rsidR="0088311C" w:rsidRDefault="00245E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88311C">
        <w:tc>
          <w:tcPr>
            <w:tcW w:w="929" w:type="dxa"/>
            <w:gridSpan w:val="2"/>
            <w:vMerge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количество листов прописью)</w:t>
            </w:r>
          </w:p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11C">
        <w:tc>
          <w:tcPr>
            <w:tcW w:w="929" w:type="dxa"/>
            <w:gridSpan w:val="2"/>
            <w:vMerge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</w:tcPr>
          <w:p w:rsidR="0088311C" w:rsidRDefault="00245E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88311C">
        <w:trPr>
          <w:trHeight w:val="1500"/>
        </w:trPr>
        <w:tc>
          <w:tcPr>
            <w:tcW w:w="929" w:type="dxa"/>
            <w:gridSpan w:val="2"/>
            <w:vMerge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количество документов прописью)</w:t>
            </w:r>
          </w:p>
          <w:p w:rsidR="0088311C" w:rsidRDefault="00245E1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сведений и документов, которые будут получены</w:t>
            </w:r>
          </w:p>
          <w:p w:rsidR="0088311C" w:rsidRDefault="00245E18">
            <w:pPr>
              <w:pStyle w:val="norma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межведомственным запросам (заполняется в случае</w:t>
            </w:r>
          </w:p>
          <w:p w:rsidR="0088311C" w:rsidRDefault="00245E18">
            <w:pPr>
              <w:pStyle w:val="norma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непредставления заявителем документов, которые</w:t>
            </w:r>
          </w:p>
          <w:p w:rsidR="0088311C" w:rsidRDefault="00245E18">
            <w:pPr>
              <w:pStyle w:val="norma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вправе представить по собственной инициативе)</w:t>
            </w:r>
          </w:p>
          <w:p w:rsidR="0088311C" w:rsidRDefault="0088311C">
            <w:pPr>
              <w:pStyle w:val="norma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11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88311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2"/>
        <w:bidiVisual/>
        <w:tblW w:w="7290" w:type="dxa"/>
        <w:tblInd w:w="-108" w:type="dxa"/>
        <w:tblLayout w:type="fixed"/>
        <w:tblLook w:val="0000"/>
      </w:tblPr>
      <w:tblGrid>
        <w:gridCol w:w="7290"/>
      </w:tblGrid>
      <w:tr w:rsidR="0088311C">
        <w:tc>
          <w:tcPr>
            <w:tcW w:w="7290" w:type="dxa"/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3"/>
        <w:bidiVisual/>
        <w:tblW w:w="9997" w:type="dxa"/>
        <w:tblInd w:w="-108" w:type="dxa"/>
        <w:tblLayout w:type="fixed"/>
        <w:tblLook w:val="0000"/>
      </w:tblPr>
      <w:tblGrid>
        <w:gridCol w:w="5330"/>
        <w:gridCol w:w="4667"/>
      </w:tblGrid>
      <w:tr w:rsidR="0088311C">
        <w:trPr>
          <w:trHeight w:val="260"/>
        </w:trPr>
        <w:tc>
          <w:tcPr>
            <w:tcW w:w="5330" w:type="dxa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 расписки:</w:t>
            </w:r>
          </w:p>
        </w:tc>
        <w:tc>
          <w:tcPr>
            <w:tcW w:w="4667" w:type="dxa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«__» ________ 20__ г.</w:t>
            </w:r>
          </w:p>
        </w:tc>
      </w:tr>
      <w:tr w:rsidR="0088311C">
        <w:trPr>
          <w:trHeight w:val="260"/>
        </w:trPr>
        <w:tc>
          <w:tcPr>
            <w:tcW w:w="5330" w:type="dxa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4667" w:type="dxa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«__» ________ 20__ г.</w:t>
            </w:r>
          </w:p>
        </w:tc>
      </w:tr>
      <w:tr w:rsidR="0088311C">
        <w:trPr>
          <w:trHeight w:val="260"/>
        </w:trPr>
        <w:tc>
          <w:tcPr>
            <w:tcW w:w="9997" w:type="dxa"/>
            <w:gridSpan w:val="2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выдачи: _______________________________</w:t>
            </w:r>
          </w:p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88311C" w:rsidRDefault="0088311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4"/>
        <w:bidiVisual/>
        <w:tblW w:w="9997" w:type="dxa"/>
        <w:tblInd w:w="-108" w:type="dxa"/>
        <w:tblLayout w:type="fixed"/>
        <w:tblLook w:val="0000"/>
      </w:tblPr>
      <w:tblGrid>
        <w:gridCol w:w="3599"/>
        <w:gridCol w:w="4665"/>
        <w:gridCol w:w="1733"/>
      </w:tblGrid>
      <w:tr w:rsidR="0088311C">
        <w:tc>
          <w:tcPr>
            <w:tcW w:w="3599" w:type="dxa"/>
            <w:vMerge w:val="restart"/>
            <w:vAlign w:val="center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11C">
        <w:tc>
          <w:tcPr>
            <w:tcW w:w="3599" w:type="dxa"/>
            <w:vMerge/>
            <w:vAlign w:val="center"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8" w:type="dxa"/>
            <w:gridSpan w:val="2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 (подпись)</w:t>
            </w:r>
          </w:p>
        </w:tc>
      </w:tr>
      <w:tr w:rsidR="0088311C">
        <w:tc>
          <w:tcPr>
            <w:tcW w:w="3599" w:type="dxa"/>
            <w:vMerge w:val="restart"/>
            <w:vAlign w:val="center"/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Заявитель: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311C" w:rsidRDefault="0088311C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11C">
        <w:tc>
          <w:tcPr>
            <w:tcW w:w="3599" w:type="dxa"/>
            <w:vMerge/>
            <w:vAlign w:val="center"/>
          </w:tcPr>
          <w:p w:rsidR="0088311C" w:rsidRDefault="0088311C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 (подпись)</w:t>
            </w:r>
          </w:p>
        </w:tc>
      </w:tr>
    </w:tbl>
    <w:p w:rsidR="0088311C" w:rsidRDefault="00245E1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8311C" w:rsidRDefault="00245E18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многоквартирном доме»</w:t>
      </w:r>
    </w:p>
    <w:p w:rsidR="0088311C" w:rsidRDefault="0088311C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88311C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РЕКОМЕНДУЕМАЯ ФОРМА ЗАЯВЛЕНИЯ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юридических лиц)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Фирменный бланк (при наличии)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8311C" w:rsidRDefault="00245E18">
      <w:pPr>
        <w:pStyle w:val="normal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Администрации)</w:t>
      </w: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bottom w:val="single" w:sz="12" w:space="1" w:color="000000"/>
        </w:pBd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</w:t>
      </w:r>
    </w:p>
    <w:p w:rsidR="0088311C" w:rsidRDefault="0088311C">
      <w:pPr>
        <w:pStyle w:val="normal"/>
        <w:pBdr>
          <w:bottom w:val="single" w:sz="12" w:space="1" w:color="000000"/>
        </w:pBd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(название, организационно-правовая форма юридического лица)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ИНН:________________________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ОГРН: 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</w:t>
      </w:r>
      <w:r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 №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(указываются доводы,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заявлению прилагаются:</w:t>
      </w:r>
    </w:p>
    <w:p w:rsidR="0088311C" w:rsidRDefault="00245E18">
      <w:pPr>
        <w:pStyle w:val="normal"/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>слуги представителя);</w:t>
      </w:r>
    </w:p>
    <w:p w:rsidR="0088311C" w:rsidRDefault="00245E18">
      <w:pPr>
        <w:pStyle w:val="normal"/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(указываются рекви</w:t>
      </w:r>
      <w:r>
        <w:rPr>
          <w:rFonts w:ascii="Times New Roman" w:eastAsia="Times New Roman" w:hAnsi="Times New Roman" w:cs="Times New Roman"/>
          <w:sz w:val="24"/>
          <w:szCs w:val="24"/>
        </w:rPr>
        <w:t>зиты документа (-ов), обосновывающих доводы заявителя о наличии опечатки, а также содержащих правильные сведения)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bidiVisual/>
        <w:tblW w:w="9570" w:type="dxa"/>
        <w:tblInd w:w="-108" w:type="dxa"/>
        <w:tblLayout w:type="fixed"/>
        <w:tblLook w:val="0000"/>
      </w:tblPr>
      <w:tblGrid>
        <w:gridCol w:w="3190"/>
        <w:gridCol w:w="3190"/>
        <w:gridCol w:w="3190"/>
      </w:tblGrid>
      <w:tr w:rsidR="0088311C">
        <w:tc>
          <w:tcPr>
            <w:tcW w:w="3190" w:type="dxa"/>
            <w:tcBorders>
              <w:bottom w:val="single" w:sz="4" w:space="0" w:color="000000"/>
            </w:tcBorders>
          </w:tcPr>
          <w:p w:rsidR="0088311C" w:rsidRDefault="0088311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88311C" w:rsidRDefault="0088311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88311C" w:rsidRDefault="0088311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3190" w:type="dxa"/>
            <w:tcBorders>
              <w:top w:val="single" w:sz="4" w:space="0" w:color="000000"/>
            </w:tcBorders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8311C" w:rsidRDefault="00245E18">
      <w:pPr>
        <w:pStyle w:val="normal"/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согласие представляемого мн</w:t>
      </w:r>
      <w:r>
        <w:rPr>
          <w:rFonts w:ascii="Times New Roman" w:eastAsia="Times New Roman" w:hAnsi="Times New Roman" w:cs="Times New Roman"/>
          <w:sz w:val="24"/>
          <w:szCs w:val="24"/>
        </w:rPr>
        <w:t>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твий, необходимых для обработки персональных данных в рамках предоставления муниципальной услуги.</w:t>
      </w:r>
    </w:p>
    <w:tbl>
      <w:tblPr>
        <w:tblStyle w:val="afff6"/>
        <w:bidiVisual/>
        <w:tblW w:w="4281" w:type="dxa"/>
        <w:tblInd w:w="-28" w:type="dxa"/>
        <w:tblLayout w:type="fixed"/>
        <w:tblLook w:val="0000"/>
      </w:tblPr>
      <w:tblGrid>
        <w:gridCol w:w="4281"/>
      </w:tblGrid>
      <w:tr w:rsidR="0088311C"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8311C" w:rsidRDefault="00245E18">
      <w:pPr>
        <w:pStyle w:val="normal"/>
        <w:tabs>
          <w:tab w:val="left" w:pos="-142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______________ ______ г.                        </w:t>
      </w:r>
    </w:p>
    <w:p w:rsidR="0088311C" w:rsidRDefault="00245E18">
      <w:pPr>
        <w:pStyle w:val="normal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предоставления результатов предоставления муниципальной услуги                      (нужное отметить):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который н</w:t>
      </w:r>
      <w:r>
        <w:rPr>
          <w:rFonts w:ascii="Times New Roman" w:eastAsia="Times New Roman" w:hAnsi="Times New Roman" w:cs="Times New Roman"/>
          <w:sz w:val="24"/>
          <w:szCs w:val="24"/>
        </w:rPr>
        <w:t>аправляется Заявителю в «Личный кабинет» РПГУ.</w:t>
      </w:r>
    </w:p>
    <w:p w:rsidR="0088311C" w:rsidRDefault="0088311C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перепланировки помещения в многоквартирном доме»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РЕКОМЕНДУЕМАЯ ФОРМА ЗАЯВЛЕНИЯ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физических лиц)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8311C" w:rsidRDefault="00245E18">
      <w:pPr>
        <w:pStyle w:val="normal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Администрации)</w:t>
      </w: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88311C" w:rsidRDefault="00245E18">
      <w:pPr>
        <w:pStyle w:val="normal"/>
        <w:ind w:left="52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(при наличии) физического лица)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8311C" w:rsidRDefault="00245E18">
      <w:pPr>
        <w:pStyle w:val="normal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(указывается наименование документы, номер, кем и когда выдан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(пребывания):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</w:t>
      </w:r>
      <w:r>
        <w:rPr>
          <w:rFonts w:ascii="Times New Roman" w:eastAsia="Times New Roman" w:hAnsi="Times New Roman" w:cs="Times New Roman"/>
          <w:sz w:val="24"/>
          <w:szCs w:val="24"/>
        </w:rPr>
        <w:t>нной почты (при наличии):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 (указывается наименование документа, в котором допущена опечатка или ошибка)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дата принятия и номер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котором допущена опечатка или ошибка)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заявлению прилагаются:</w:t>
      </w:r>
    </w:p>
    <w:p w:rsidR="0088311C" w:rsidRDefault="00245E18">
      <w:pPr>
        <w:pStyle w:val="normal"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11C" w:rsidRDefault="00245E18">
      <w:pPr>
        <w:pStyle w:val="normal"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8311C" w:rsidRDefault="00245E18">
      <w:pPr>
        <w:pStyle w:val="normal"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наименован</w:t>
      </w:r>
      <w:r>
        <w:rPr>
          <w:rFonts w:ascii="Times New Roman" w:eastAsia="Times New Roman" w:hAnsi="Times New Roman" w:cs="Times New Roman"/>
          <w:sz w:val="24"/>
          <w:szCs w:val="24"/>
        </w:rPr>
        <w:t>ие документы, номер, кем и когда выдан)</w:t>
      </w:r>
    </w:p>
    <w:p w:rsidR="0088311C" w:rsidRDefault="00245E18">
      <w:pPr>
        <w:pStyle w:val="normal"/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</w:t>
      </w:r>
      <w:r>
        <w:rPr>
          <w:rFonts w:ascii="Times New Roman" w:eastAsia="Times New Roman" w:hAnsi="Times New Roman" w:cs="Times New Roman"/>
          <w:sz w:val="24"/>
          <w:szCs w:val="24"/>
        </w:rPr>
        <w:t>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Style w:val="afff7"/>
        <w:bidiVisual/>
        <w:tblW w:w="4281" w:type="dxa"/>
        <w:tblInd w:w="-28" w:type="dxa"/>
        <w:tblLayout w:type="fixed"/>
        <w:tblLook w:val="0000"/>
      </w:tblPr>
      <w:tblGrid>
        <w:gridCol w:w="4281"/>
      </w:tblGrid>
      <w:tr w:rsidR="0088311C"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8311C" w:rsidRDefault="00245E18">
      <w:pPr>
        <w:pStyle w:val="normal"/>
        <w:tabs>
          <w:tab w:val="left" w:pos="-142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______________ ______ г.                        </w:t>
      </w:r>
    </w:p>
    <w:p w:rsidR="0088311C" w:rsidRDefault="00245E18">
      <w:pPr>
        <w:pStyle w:val="normal"/>
        <w:spacing w:before="24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предоставления результатов предоставления муниципальной услуги                      (нужное отметить):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виде бумажного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документа, который направляется Заявителю посредством почтового отправления;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многоквартирном доме»</w:t>
      </w:r>
    </w:p>
    <w:p w:rsidR="0088311C" w:rsidRDefault="0088311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РЕКОМЕНДУЕМАЯ ФОРМА ЗАЯВЛЕНИЯ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8311C" w:rsidRDefault="00245E18">
      <w:pPr>
        <w:pStyle w:val="normal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Администрации, Уполномоченного органа)</w:t>
      </w: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pBdr>
          <w:bottom w:val="single" w:sz="12" w:space="1" w:color="000000"/>
        </w:pBd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</w:t>
      </w:r>
    </w:p>
    <w:p w:rsidR="0088311C" w:rsidRDefault="0088311C">
      <w:pPr>
        <w:pStyle w:val="normal"/>
        <w:pBdr>
          <w:bottom w:val="single" w:sz="12" w:space="1" w:color="000000"/>
        </w:pBd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left="52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(при наличии))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ИНН:________________________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ОГРН: 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основного документа, уд</w:t>
      </w:r>
      <w:r>
        <w:rPr>
          <w:rFonts w:ascii="Times New Roman" w:eastAsia="Times New Roman" w:hAnsi="Times New Roman" w:cs="Times New Roman"/>
          <w:sz w:val="24"/>
          <w:szCs w:val="24"/>
        </w:rPr>
        <w:t>остоверяющего личность: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8311C" w:rsidRDefault="00245E18">
      <w:pPr>
        <w:pStyle w:val="normal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(указывается наименование документы, номер, кем и когда выдан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нахождения: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</w:t>
      </w:r>
    </w:p>
    <w:p w:rsidR="0088311C" w:rsidRDefault="00245E18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 (указывается наименование документа, в котором допущена опечатка или ошибка)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8311C" w:rsidRDefault="00245E18">
      <w:pPr>
        <w:pStyle w:val="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дата принятия и номер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котором допущена опечатка 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ошибка)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заявлению прилагаются:</w:t>
      </w:r>
    </w:p>
    <w:p w:rsidR="0088311C" w:rsidRDefault="00245E18">
      <w:pPr>
        <w:pStyle w:val="normal"/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11C" w:rsidRDefault="00245E18">
      <w:pPr>
        <w:pStyle w:val="normal"/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8311C" w:rsidRDefault="00245E18">
      <w:pPr>
        <w:pStyle w:val="normal"/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____________________________    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</w:t>
      </w:r>
      <w:r>
        <w:rPr>
          <w:rFonts w:ascii="Times New Roman" w:eastAsia="Times New Roman" w:hAnsi="Times New Roman" w:cs="Times New Roman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8311C" w:rsidRDefault="00245E1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</w:t>
      </w:r>
      <w:r>
        <w:rPr>
          <w:rFonts w:ascii="Times New Roman" w:eastAsia="Times New Roman" w:hAnsi="Times New Roman" w:cs="Times New Roman"/>
          <w:sz w:val="24"/>
          <w:szCs w:val="24"/>
        </w:rPr>
        <w:t>ность представителя: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8311C" w:rsidRDefault="00245E18">
      <w:pPr>
        <w:pStyle w:val="normal"/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Style w:val="afff8"/>
        <w:bidiVisual/>
        <w:tblW w:w="4281" w:type="dxa"/>
        <w:tblInd w:w="-28" w:type="dxa"/>
        <w:tblLayout w:type="fixed"/>
        <w:tblLook w:val="0000"/>
      </w:tblPr>
      <w:tblGrid>
        <w:gridCol w:w="4281"/>
      </w:tblGrid>
      <w:tr w:rsidR="0088311C"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11C" w:rsidRDefault="0088311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1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8311C" w:rsidRDefault="00245E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8311C" w:rsidRDefault="00245E18">
      <w:pPr>
        <w:pStyle w:val="normal"/>
        <w:tabs>
          <w:tab w:val="left" w:pos="-142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______________ ______ г.                        </w:t>
      </w:r>
    </w:p>
    <w:p w:rsidR="0088311C" w:rsidRDefault="0088311C">
      <w:pPr>
        <w:pStyle w:val="normal"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8311C" w:rsidRDefault="00245E18">
      <w:pPr>
        <w:pStyle w:val="normal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предоставления результатов предоставления муниципальной услуги                      (нужное отметить):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виде бумажного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документа, который направляется Заявителю посредством почтового отправления;</w:t>
      </w:r>
    </w:p>
    <w:p w:rsidR="0088311C" w:rsidRDefault="00245E18">
      <w:pPr>
        <w:pStyle w:val="normal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88311C" w:rsidRDefault="0088311C">
      <w:pPr>
        <w:pStyle w:val="normal"/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проведения переустройства </w:t>
      </w:r>
    </w:p>
    <w:p w:rsidR="0088311C" w:rsidRDefault="00245E18">
      <w:pPr>
        <w:pStyle w:val="normal"/>
        <w:tabs>
          <w:tab w:val="left" w:pos="56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sz w:val="28"/>
          <w:szCs w:val="28"/>
        </w:rPr>
        <w:t>или) перепланировки помещения в многоквартирном доме»</w:t>
      </w:r>
    </w:p>
    <w:p w:rsidR="0088311C" w:rsidRDefault="0088311C">
      <w:pPr>
        <w:pStyle w:val="normal"/>
        <w:tabs>
          <w:tab w:val="left" w:pos="0"/>
        </w:tabs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88311C" w:rsidRDefault="0088311C">
      <w:pPr>
        <w:pStyle w:val="normal"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88311C">
      <w:pPr>
        <w:pStyle w:val="normal"/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(фамилия, имя, отчество (при наличии))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8311C" w:rsidRDefault="0088311C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8311C" w:rsidRDefault="00245E18">
      <w:pPr>
        <w:pStyle w:val="normal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____________________________________, </w:t>
      </w:r>
    </w:p>
    <w:p w:rsidR="0088311C" w:rsidRDefault="00245E18">
      <w:pPr>
        <w:pStyle w:val="normal"/>
        <w:tabs>
          <w:tab w:val="left" w:pos="8844"/>
        </w:tabs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</w:t>
      </w:r>
    </w:p>
    <w:p w:rsidR="0088311C" w:rsidRDefault="0088311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согласии на обработку персональных данных заявителя, а также лиц, не являющихся заявителем, или их законных представителей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Я,________________________________________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</w:t>
      </w:r>
    </w:p>
    <w:p w:rsidR="0088311C" w:rsidRDefault="00245E18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(Ф.И.О.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(при наличии) полностью)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88311C" w:rsidRDefault="0088311C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семьи заявителя *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8311C" w:rsidRDefault="00245E18">
      <w:pPr>
        <w:pStyle w:val="normal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заявителя на получение муниципальной услуги)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88311C" w:rsidRDefault="00245E18">
      <w:pPr>
        <w:pStyle w:val="normal"/>
        <w:tabs>
          <w:tab w:val="left" w:pos="4489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(фамилия, имя, отчество(при наличии))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___________________  , иными органами и организациями с целью _______________________________________________________________ 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следующем объеме: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серия, номер и дата в</w:t>
      </w:r>
      <w:r>
        <w:rPr>
          <w:rFonts w:ascii="Times New Roman" w:eastAsia="Times New Roman" w:hAnsi="Times New Roman" w:cs="Times New Roman"/>
          <w:sz w:val="24"/>
          <w:szCs w:val="24"/>
        </w:rPr>
        <w:t>ыдачи паспорта, наименование выдавшего паспорт органа (иного документа, удостоверяющего личность);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</w:t>
      </w:r>
      <w:r>
        <w:rPr>
          <w:rFonts w:ascii="Times New Roman" w:eastAsia="Times New Roman" w:hAnsi="Times New Roman" w:cs="Times New Roman"/>
          <w:sz w:val="24"/>
          <w:szCs w:val="24"/>
        </w:rPr>
        <w:t>тельщика (ИНН);</w:t>
      </w:r>
    </w:p>
    <w:p w:rsidR="0088311C" w:rsidRDefault="00245E18">
      <w:pPr>
        <w:pStyle w:val="normal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 также даю согласие на проверку достоверности и полн</w:t>
      </w:r>
      <w:r>
        <w:rPr>
          <w:rFonts w:ascii="Times New Roman" w:eastAsia="Times New Roman" w:hAnsi="Times New Roman" w:cs="Times New Roman"/>
          <w:sz w:val="22"/>
          <w:szCs w:val="22"/>
        </w:rPr>
        <w:t>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моего согласия сч</w:t>
      </w:r>
      <w:r>
        <w:rPr>
          <w:rFonts w:ascii="Times New Roman" w:eastAsia="Times New Roman" w:hAnsi="Times New Roman" w:cs="Times New Roman"/>
          <w:sz w:val="24"/>
          <w:szCs w:val="24"/>
        </w:rPr>
        <w:t>итать с момента подписания данного заявления на срок: бессрочно.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ацию (Уполномоченный орган) не менее чем за один месяц до момента отзыва согласия. </w:t>
      </w:r>
    </w:p>
    <w:p w:rsidR="0088311C" w:rsidRDefault="0088311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88311C" w:rsidRDefault="00245E18">
      <w:pPr>
        <w:pStyle w:val="normal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подпись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расшифровка подписи</w:t>
      </w:r>
    </w:p>
    <w:p w:rsidR="0088311C" w:rsidRDefault="0088311C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Принял: «______»___________20___г. </w:t>
      </w:r>
    </w:p>
    <w:p w:rsidR="0088311C" w:rsidRDefault="00245E18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______________   /    ____________________/</w:t>
      </w:r>
    </w:p>
    <w:p w:rsidR="0088311C" w:rsidRDefault="00245E18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88311C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1C" w:rsidRDefault="00245E18">
      <w:pPr>
        <w:pStyle w:val="normal"/>
        <w:ind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8311C" w:rsidRDefault="00245E18">
      <w:pPr>
        <w:pStyle w:val="normal"/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</w:t>
      </w:r>
      <w:r>
        <w:rPr>
          <w:rFonts w:ascii="Times New Roman" w:eastAsia="Times New Roman" w:hAnsi="Times New Roman" w:cs="Times New Roman"/>
          <w:sz w:val="24"/>
          <w:szCs w:val="24"/>
        </w:rPr>
        <w:t>тавить  «нет».</w:t>
      </w:r>
    </w:p>
    <w:sectPr w:rsidR="0088311C" w:rsidSect="0088311C">
      <w:headerReference w:type="default" r:id="rId17"/>
      <w:pgSz w:w="11906" w:h="16838"/>
      <w:pgMar w:top="851" w:right="707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18" w:rsidRDefault="00245E18" w:rsidP="003B4048">
      <w:pPr>
        <w:spacing w:line="240" w:lineRule="auto"/>
        <w:ind w:left="0" w:hanging="2"/>
      </w:pPr>
      <w:r>
        <w:separator/>
      </w:r>
    </w:p>
  </w:endnote>
  <w:endnote w:type="continuationSeparator" w:id="1">
    <w:p w:rsidR="00245E18" w:rsidRDefault="00245E18" w:rsidP="003B40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18" w:rsidRDefault="00245E18" w:rsidP="003B4048">
      <w:pPr>
        <w:spacing w:line="240" w:lineRule="auto"/>
        <w:ind w:left="0" w:hanging="2"/>
      </w:pPr>
      <w:r>
        <w:separator/>
      </w:r>
    </w:p>
  </w:footnote>
  <w:footnote w:type="continuationSeparator" w:id="1">
    <w:p w:rsidR="00245E18" w:rsidRDefault="00245E18" w:rsidP="003B4048">
      <w:pPr>
        <w:spacing w:line="240" w:lineRule="auto"/>
        <w:ind w:left="0" w:hanging="2"/>
      </w:pPr>
      <w:r>
        <w:continuationSeparator/>
      </w:r>
    </w:p>
  </w:footnote>
  <w:footnote w:id="2">
    <w:p w:rsidR="0088311C" w:rsidRDefault="00245E18">
      <w:pPr>
        <w:pStyle w:val="normal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В случае, если Администрация (Уполномоченный орган) подключена к указанной системе. </w:t>
      </w:r>
    </w:p>
  </w:footnote>
  <w:footnote w:id="3">
    <w:p w:rsidR="0088311C" w:rsidRDefault="00245E18">
      <w:pPr>
        <w:pStyle w:val="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>* Срок и режим производства ремонтно-строительных работ определяются в соответствии с заявлением.В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</w:t>
      </w:r>
      <w:r>
        <w:rPr>
          <w:rFonts w:ascii="Times New Roman" w:eastAsia="Times New Roman" w:hAnsi="Times New Roman" w:cs="Times New Roman"/>
        </w:rPr>
        <w:t>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1C" w:rsidRDefault="0088311C">
    <w:pPr>
      <w:pStyle w:val="normal"/>
      <w:spacing w:before="70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245E18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3B404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B4048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88311C" w:rsidRDefault="0088311C">
    <w:pPr>
      <w:pStyle w:val="normal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34C"/>
    <w:multiLevelType w:val="multilevel"/>
    <w:tmpl w:val="62C6C65E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1">
    <w:nsid w:val="0DF52E19"/>
    <w:multiLevelType w:val="multilevel"/>
    <w:tmpl w:val="70A25EE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0F10EC5"/>
    <w:multiLevelType w:val="multilevel"/>
    <w:tmpl w:val="7A16323A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nsid w:val="2251238C"/>
    <w:multiLevelType w:val="multilevel"/>
    <w:tmpl w:val="B58E79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3157511"/>
    <w:multiLevelType w:val="multilevel"/>
    <w:tmpl w:val="A448EB84"/>
    <w:lvl w:ilvl="0">
      <w:start w:val="1"/>
      <w:numFmt w:val="upperRoman"/>
      <w:lvlText w:val="%1."/>
      <w:lvlJc w:val="left"/>
      <w:pPr>
        <w:ind w:left="2727" w:firstLine="200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132" w:firstLine="200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32" w:firstLine="2007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32" w:firstLine="2007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132" w:firstLine="2007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447" w:firstLine="2007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447" w:firstLine="2007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807" w:firstLine="2007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167" w:firstLine="2007"/>
      </w:pPr>
      <w:rPr>
        <w:vertAlign w:val="baseline"/>
      </w:rPr>
    </w:lvl>
  </w:abstractNum>
  <w:abstractNum w:abstractNumId="5">
    <w:nsid w:val="424512A3"/>
    <w:multiLevelType w:val="multilevel"/>
    <w:tmpl w:val="69705F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52252580"/>
    <w:multiLevelType w:val="multilevel"/>
    <w:tmpl w:val="BB9007C4"/>
    <w:lvl w:ilvl="0">
      <w:start w:val="1"/>
      <w:numFmt w:val="decimal"/>
      <w:lvlText w:val="%1)"/>
      <w:lvlJc w:val="left"/>
      <w:pPr>
        <w:ind w:left="1456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7">
    <w:nsid w:val="58952493"/>
    <w:multiLevelType w:val="multilevel"/>
    <w:tmpl w:val="CC68477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1C"/>
    <w:rsid w:val="00245E18"/>
    <w:rsid w:val="003B4048"/>
    <w:rsid w:val="008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8831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normal"/>
    <w:next w:val="normal"/>
    <w:rsid w:val="008831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831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31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31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31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831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311C"/>
  </w:style>
  <w:style w:type="table" w:customStyle="1" w:styleId="TableNormal">
    <w:name w:val="Table Normal"/>
    <w:rsid w:val="00883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31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footnote text"/>
    <w:basedOn w:val="a"/>
    <w:autoRedefine/>
    <w:hidden/>
    <w:qFormat/>
    <w:rsid w:val="0088311C"/>
    <w:rPr>
      <w:sz w:val="20"/>
      <w:szCs w:val="20"/>
    </w:rPr>
  </w:style>
  <w:style w:type="character" w:customStyle="1" w:styleId="a5">
    <w:name w:val="Текст сноски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eastAsia="ru-RU"/>
    </w:rPr>
  </w:style>
  <w:style w:type="character" w:styleId="a6">
    <w:name w:val="footnote reference"/>
    <w:autoRedefine/>
    <w:hidden/>
    <w:qFormat/>
    <w:rsid w:val="0088311C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styleId="a7">
    <w:name w:val="header"/>
    <w:basedOn w:val="a"/>
    <w:autoRedefine/>
    <w:hidden/>
    <w:qFormat/>
    <w:rsid w:val="0088311C"/>
  </w:style>
  <w:style w:type="character" w:customStyle="1" w:styleId="a8">
    <w:name w:val="Верхний колонтитул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a9">
    <w:name w:val="page number"/>
    <w:basedOn w:val="a0"/>
    <w:autoRedefine/>
    <w:hidden/>
    <w:qFormat/>
    <w:rsid w:val="0088311C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a">
    <w:name w:val="Hyperlink"/>
    <w:autoRedefine/>
    <w:hidden/>
    <w:qFormat/>
    <w:rsid w:val="0088311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b">
    <w:name w:val="Balloon Text"/>
    <w:basedOn w:val="a"/>
    <w:autoRedefine/>
    <w:hidden/>
    <w:qFormat/>
    <w:rsid w:val="0088311C"/>
    <w:rPr>
      <w:rFonts w:ascii="Tahoma" w:hAnsi="Tahoma"/>
      <w:sz w:val="16"/>
      <w:szCs w:val="16"/>
    </w:rPr>
  </w:style>
  <w:style w:type="character" w:customStyle="1" w:styleId="ac">
    <w:name w:val="Текст выноски Знак"/>
    <w:autoRedefine/>
    <w:hidden/>
    <w:qFormat/>
    <w:rsid w:val="0088311C"/>
    <w:rPr>
      <w:rFonts w:ascii="Tahoma" w:eastAsia="Times New Roman" w:hAnsi="Tahoma" w:cs="Times New Roman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autoRedefine/>
    <w:hidden/>
    <w:qFormat/>
    <w:rsid w:val="0088311C"/>
    <w:pPr>
      <w:spacing w:before="100" w:beforeAutospacing="1" w:after="100" w:afterAutospacing="1"/>
    </w:p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autoRedefine/>
    <w:hidden/>
    <w:qFormat/>
    <w:rsid w:val="0088311C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ad">
    <w:name w:val="annotation reference"/>
    <w:autoRedefine/>
    <w:hidden/>
    <w:qFormat/>
    <w:rsid w:val="0088311C"/>
    <w:rPr>
      <w:w w:val="100"/>
      <w:position w:val="-1"/>
      <w:sz w:val="18"/>
      <w:szCs w:val="18"/>
      <w:highlight w:val="none"/>
      <w:effect w:val="none"/>
      <w:vertAlign w:val="baseline"/>
      <w:cs w:val="0"/>
      <w:em w:val="none"/>
    </w:rPr>
  </w:style>
  <w:style w:type="paragraph" w:styleId="ae">
    <w:name w:val="annotation text"/>
    <w:basedOn w:val="a"/>
    <w:autoRedefine/>
    <w:hidden/>
    <w:qFormat/>
    <w:rsid w:val="0088311C"/>
  </w:style>
  <w:style w:type="character" w:customStyle="1" w:styleId="af">
    <w:name w:val="Текст примечания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autoRedefine/>
    <w:hidden/>
    <w:qFormat/>
    <w:rsid w:val="0088311C"/>
    <w:rPr>
      <w:b/>
      <w:bCs/>
    </w:rPr>
  </w:style>
  <w:style w:type="character" w:customStyle="1" w:styleId="af1">
    <w:name w:val="Тема примечания Знак"/>
    <w:autoRedefine/>
    <w:hidden/>
    <w:qFormat/>
    <w:rsid w:val="0088311C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af2">
    <w:name w:val="FollowedHyperlink"/>
    <w:autoRedefine/>
    <w:hidden/>
    <w:qFormat/>
    <w:rsid w:val="0088311C"/>
    <w:rPr>
      <w:color w:val="8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af3">
    <w:name w:val="Знак Знак Знак Знак"/>
    <w:basedOn w:val="a"/>
    <w:autoRedefine/>
    <w:hidden/>
    <w:qFormat/>
    <w:rsid w:val="008831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autoRedefine/>
    <w:hidden/>
    <w:qFormat/>
    <w:rsid w:val="0088311C"/>
    <w:pPr>
      <w:jc w:val="both"/>
    </w:pPr>
    <w:rPr>
      <w:sz w:val="28"/>
      <w:szCs w:val="20"/>
    </w:rPr>
  </w:style>
  <w:style w:type="character" w:customStyle="1" w:styleId="af5">
    <w:name w:val="Основной текст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8"/>
      <w:szCs w:val="20"/>
      <w:highlight w:val="none"/>
      <w:effect w:val="none"/>
      <w:vertAlign w:val="baseline"/>
      <w:cs w:val="0"/>
      <w:em w:val="none"/>
    </w:rPr>
  </w:style>
  <w:style w:type="paragraph" w:customStyle="1" w:styleId="10">
    <w:name w:val="Абзац списка1"/>
    <w:basedOn w:val="a"/>
    <w:autoRedefine/>
    <w:hidden/>
    <w:qFormat/>
    <w:rsid w:val="0088311C"/>
    <w:pPr>
      <w:ind w:left="720"/>
    </w:pPr>
    <w:rPr>
      <w:szCs w:val="20"/>
    </w:rPr>
  </w:style>
  <w:style w:type="character" w:customStyle="1" w:styleId="11">
    <w:name w:val="Тема примечания Знак1"/>
    <w:autoRedefine/>
    <w:hidden/>
    <w:qFormat/>
    <w:rsid w:val="0088311C"/>
    <w:rPr>
      <w:b/>
      <w:bCs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customStyle="1" w:styleId="af6">
    <w:name w:val="÷¬__ ÷¬__ ÷¬__ ÷¬__"/>
    <w:basedOn w:val="a"/>
    <w:autoRedefine/>
    <w:hidden/>
    <w:qFormat/>
    <w:rsid w:val="008831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autoRedefine/>
    <w:hidden/>
    <w:qFormat/>
    <w:rsid w:val="0088311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ru-RU"/>
    </w:rPr>
  </w:style>
  <w:style w:type="paragraph" w:customStyle="1" w:styleId="ConsPlusNormal">
    <w:name w:val="ConsPlusNormal"/>
    <w:autoRedefine/>
    <w:hidden/>
    <w:qFormat/>
    <w:rsid w:val="0088311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8"/>
    </w:rPr>
  </w:style>
  <w:style w:type="paragraph" w:styleId="af7">
    <w:name w:val="List Paragraph"/>
    <w:basedOn w:val="a"/>
    <w:autoRedefine/>
    <w:hidden/>
    <w:qFormat/>
    <w:rsid w:val="0088311C"/>
    <w:pPr>
      <w:ind w:left="708"/>
    </w:pPr>
  </w:style>
  <w:style w:type="character" w:customStyle="1" w:styleId="ConsPlusNormal0">
    <w:name w:val="ConsPlusNormal Знак"/>
    <w:autoRedefine/>
    <w:hidden/>
    <w:qFormat/>
    <w:rsid w:val="0088311C"/>
    <w:rPr>
      <w:rFonts w:ascii="Times New Roman" w:eastAsia="Times New Roman" w:hAnsi="Times New Roman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eastAsia="ru-RU" w:bidi="ar-SA"/>
    </w:rPr>
  </w:style>
  <w:style w:type="paragraph" w:customStyle="1" w:styleId="ConsPlusCell">
    <w:name w:val="ConsPlusCell"/>
    <w:autoRedefine/>
    <w:hidden/>
    <w:qFormat/>
    <w:rsid w:val="0088311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f8">
    <w:name w:val="footer"/>
    <w:basedOn w:val="a"/>
    <w:autoRedefine/>
    <w:hidden/>
    <w:qFormat/>
    <w:rsid w:val="0088311C"/>
  </w:style>
  <w:style w:type="character" w:customStyle="1" w:styleId="af9">
    <w:name w:val="Нижний колонтитул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ru-RU"/>
    </w:rPr>
  </w:style>
  <w:style w:type="paragraph" w:styleId="afa">
    <w:name w:val="endnote text"/>
    <w:basedOn w:val="a"/>
    <w:autoRedefine/>
    <w:hidden/>
    <w:qFormat/>
    <w:rsid w:val="0088311C"/>
    <w:rPr>
      <w:sz w:val="20"/>
      <w:szCs w:val="20"/>
    </w:rPr>
  </w:style>
  <w:style w:type="character" w:customStyle="1" w:styleId="afb">
    <w:name w:val="Текст концевой сноски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eastAsia="ru-RU"/>
    </w:rPr>
  </w:style>
  <w:style w:type="character" w:styleId="afc">
    <w:name w:val="endnote reference"/>
    <w:autoRedefine/>
    <w:hidden/>
    <w:qFormat/>
    <w:rsid w:val="0088311C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styleId="afd">
    <w:name w:val="No Spacing"/>
    <w:autoRedefine/>
    <w:hidden/>
    <w:qFormat/>
    <w:rsid w:val="008831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ConsPlusNonformat">
    <w:name w:val="ConsPlusNonformat"/>
    <w:autoRedefine/>
    <w:hidden/>
    <w:qFormat/>
    <w:rsid w:val="0088311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customStyle="1" w:styleId="P55">
    <w:name w:val="P55"/>
    <w:basedOn w:val="a"/>
    <w:autoRedefine/>
    <w:hidden/>
    <w:qFormat/>
    <w:rsid w:val="0088311C"/>
    <w:pPr>
      <w:adjustRightInd w:val="0"/>
      <w:ind w:firstLine="540"/>
      <w:jc w:val="distribute"/>
      <w:textAlignment w:val="baseline"/>
    </w:pPr>
    <w:rPr>
      <w:szCs w:val="20"/>
    </w:rPr>
  </w:style>
  <w:style w:type="paragraph" w:styleId="30">
    <w:name w:val="Body Text Indent 3"/>
    <w:basedOn w:val="a"/>
    <w:autoRedefine/>
    <w:hidden/>
    <w:qFormat/>
    <w:rsid w:val="008831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utoRedefine/>
    <w:hidden/>
    <w:qFormat/>
    <w:rsid w:val="0088311C"/>
    <w:rPr>
      <w:rFonts w:ascii="Times New Roman" w:eastAsia="Times New Roman" w:hAnsi="Times New Roman" w:cs="Times New Roman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eastAsia="ru-RU"/>
    </w:rPr>
  </w:style>
  <w:style w:type="paragraph" w:customStyle="1" w:styleId="formattext">
    <w:name w:val="formattext"/>
    <w:basedOn w:val="a"/>
    <w:autoRedefine/>
    <w:hidden/>
    <w:qFormat/>
    <w:rsid w:val="0088311C"/>
    <w:pPr>
      <w:spacing w:before="100" w:beforeAutospacing="1" w:after="100" w:afterAutospacing="1"/>
    </w:pPr>
  </w:style>
  <w:style w:type="paragraph" w:customStyle="1" w:styleId="Default">
    <w:name w:val="Default"/>
    <w:autoRedefine/>
    <w:hidden/>
    <w:qFormat/>
    <w:rsid w:val="0088311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en-US"/>
    </w:rPr>
  </w:style>
  <w:style w:type="table" w:styleId="afe">
    <w:name w:val="Table Grid"/>
    <w:basedOn w:val="a1"/>
    <w:autoRedefine/>
    <w:hidden/>
    <w:qFormat/>
    <w:rsid w:val="0088311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autoRedefine/>
    <w:hidden/>
    <w:qFormat/>
    <w:rsid w:val="0088311C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utoRedefine/>
    <w:hidden/>
    <w:qFormat/>
    <w:rsid w:val="0088311C"/>
    <w:rPr>
      <w:rFonts w:ascii="Courier New" w:eastAsia="Times New Roman" w:hAnsi="Courier New" w:cs="Courier New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eastAsia="ru-RU"/>
    </w:rPr>
  </w:style>
  <w:style w:type="paragraph" w:customStyle="1" w:styleId="8">
    <w:name w:val="Стиль8"/>
    <w:basedOn w:val="a"/>
    <w:autoRedefine/>
    <w:hidden/>
    <w:qFormat/>
    <w:rsid w:val="0088311C"/>
    <w:rPr>
      <w:rFonts w:eastAsia="Calibri"/>
      <w:noProof/>
      <w:sz w:val="28"/>
      <w:szCs w:val="28"/>
    </w:rPr>
  </w:style>
  <w:style w:type="paragraph" w:styleId="aff">
    <w:name w:val="Subtitle"/>
    <w:basedOn w:val="normal"/>
    <w:next w:val="normal"/>
    <w:rsid w:val="008831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2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3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4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8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9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a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b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d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e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8831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7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8">
    <w:basedOn w:val="TableNormal"/>
    <w:rsid w:val="0088311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vle-il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krivle-i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rivle-il.ru/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22333</Words>
  <Characters>127303</Characters>
  <Application>Microsoft Office Word</Application>
  <DocSecurity>0</DocSecurity>
  <Lines>1060</Lines>
  <Paragraphs>298</Paragraphs>
  <ScaleCrop>false</ScaleCrop>
  <Company>SPecialiST RePack</Company>
  <LinksUpToDate>false</LinksUpToDate>
  <CharactersWithSpaces>149338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2020-02-17T11:16:00Z</dcterms:created>
  <dcterms:modified xsi:type="dcterms:W3CDTF">2020-02-17T11:22:00Z</dcterms:modified>
</cp:coreProperties>
</file>